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104C17" w14:textId="77777777" w:rsidR="003A096B" w:rsidRDefault="000859F0">
      <w:pPr>
        <w:spacing w:after="0"/>
        <w:jc w:val="both"/>
      </w:pPr>
      <w:r>
        <w:t xml:space="preserve"> </w:t>
      </w:r>
    </w:p>
    <w:tbl>
      <w:tblPr>
        <w:tblStyle w:val="TableGrid"/>
        <w:tblW w:w="9060" w:type="dxa"/>
        <w:tblInd w:w="7" w:type="dxa"/>
        <w:tblCellMar>
          <w:top w:w="44" w:type="dxa"/>
          <w:left w:w="108" w:type="dxa"/>
          <w:bottom w:w="0" w:type="dxa"/>
          <w:right w:w="54" w:type="dxa"/>
        </w:tblCellMar>
        <w:tblLook w:val="04A0" w:firstRow="1" w:lastRow="0" w:firstColumn="1" w:lastColumn="0" w:noHBand="0" w:noVBand="1"/>
      </w:tblPr>
      <w:tblGrid>
        <w:gridCol w:w="9060"/>
      </w:tblGrid>
      <w:tr w:rsidR="003A096B" w14:paraId="375DD82C" w14:textId="77777777">
        <w:trPr>
          <w:trHeight w:val="2958"/>
        </w:trPr>
        <w:tc>
          <w:tcPr>
            <w:tcW w:w="9060" w:type="dxa"/>
            <w:tcBorders>
              <w:top w:val="single" w:sz="4" w:space="0" w:color="000000"/>
              <w:left w:val="single" w:sz="4" w:space="0" w:color="000000"/>
              <w:bottom w:val="single" w:sz="4" w:space="0" w:color="000000"/>
              <w:right w:val="single" w:sz="4" w:space="0" w:color="000000"/>
            </w:tcBorders>
            <w:shd w:val="clear" w:color="auto" w:fill="BDD6EE"/>
          </w:tcPr>
          <w:p w14:paraId="0243FC94" w14:textId="77777777" w:rsidR="003A096B" w:rsidRDefault="000859F0">
            <w:pPr>
              <w:spacing w:after="0"/>
            </w:pPr>
            <w:r>
              <w:rPr>
                <w:rFonts w:ascii="Cambria" w:eastAsia="Cambria" w:hAnsi="Cambria" w:cs="Cambria"/>
                <w:b/>
                <w:sz w:val="36"/>
              </w:rPr>
              <w:t xml:space="preserve">COMPANY: MICROSOFT </w:t>
            </w:r>
          </w:p>
          <w:p w14:paraId="053D74BD" w14:textId="77777777" w:rsidR="003A096B" w:rsidRDefault="000859F0">
            <w:pPr>
              <w:spacing w:after="18"/>
            </w:pPr>
            <w:r>
              <w:rPr>
                <w:rFonts w:ascii="Cambria" w:eastAsia="Cambria" w:hAnsi="Cambria" w:cs="Cambria"/>
                <w:sz w:val="24"/>
              </w:rPr>
              <w:t xml:space="preserve">Ticker: MSFT </w:t>
            </w:r>
          </w:p>
          <w:p w14:paraId="21B42844" w14:textId="77777777" w:rsidR="003A096B" w:rsidRDefault="000859F0">
            <w:pPr>
              <w:spacing w:after="16"/>
            </w:pPr>
            <w:r>
              <w:rPr>
                <w:rFonts w:ascii="Cambria" w:eastAsia="Cambria" w:hAnsi="Cambria" w:cs="Cambria"/>
                <w:sz w:val="24"/>
              </w:rPr>
              <w:t xml:space="preserve">Country: USA </w:t>
            </w:r>
          </w:p>
          <w:p w14:paraId="17798C9E" w14:textId="77777777" w:rsidR="003A096B" w:rsidRDefault="000859F0">
            <w:pPr>
              <w:spacing w:after="18"/>
            </w:pPr>
            <w:r>
              <w:rPr>
                <w:rFonts w:ascii="Cambria" w:eastAsia="Cambria" w:hAnsi="Cambria" w:cs="Cambria"/>
                <w:sz w:val="24"/>
              </w:rPr>
              <w:t xml:space="preserve">Year of the report: 2023 </w:t>
            </w:r>
          </w:p>
          <w:p w14:paraId="2D143E69" w14:textId="77777777" w:rsidR="003A096B" w:rsidRDefault="000859F0">
            <w:pPr>
              <w:spacing w:after="18"/>
            </w:pPr>
            <w:r>
              <w:rPr>
                <w:rFonts w:ascii="Cambria" w:eastAsia="Cambria" w:hAnsi="Cambria" w:cs="Cambria"/>
                <w:sz w:val="24"/>
              </w:rPr>
              <w:t xml:space="preserve">Date of analysis: 17.8.2023 </w:t>
            </w:r>
          </w:p>
          <w:p w14:paraId="7CAB1C64" w14:textId="77777777" w:rsidR="003A096B" w:rsidRDefault="000859F0">
            <w:pPr>
              <w:spacing w:after="42"/>
            </w:pPr>
            <w:r>
              <w:rPr>
                <w:rFonts w:ascii="Cambria" w:eastAsia="Cambria" w:hAnsi="Cambria" w:cs="Cambria"/>
                <w:b/>
                <w:sz w:val="24"/>
              </w:rPr>
              <w:t xml:space="preserve">Stock price: 320 </w:t>
            </w:r>
          </w:p>
          <w:p w14:paraId="4B6D3382" w14:textId="77777777" w:rsidR="003A096B" w:rsidRDefault="000859F0">
            <w:pPr>
              <w:spacing w:after="0"/>
              <w:ind w:right="1203"/>
              <w:jc w:val="both"/>
            </w:pPr>
            <w:r>
              <w:rPr>
                <w:rFonts w:ascii="Cambria" w:eastAsia="Cambria" w:hAnsi="Cambria" w:cs="Cambria"/>
                <w:sz w:val="24"/>
              </w:rPr>
              <w:t xml:space="preserve">Currency: USD, </w:t>
            </w:r>
            <w:r>
              <w:rPr>
                <w:rFonts w:ascii="Cambria" w:eastAsia="Cambria" w:hAnsi="Cambria" w:cs="Cambria"/>
                <w:sz w:val="20"/>
              </w:rPr>
              <w:t>all values are in millions of dollars except for per share data</w:t>
            </w:r>
            <w:r>
              <w:rPr>
                <w:rFonts w:ascii="Cambria" w:eastAsia="Cambria" w:hAnsi="Cambria" w:cs="Cambria"/>
                <w:sz w:val="24"/>
              </w:rPr>
              <w:t xml:space="preserve"> Company activity: software</w:t>
            </w:r>
            <w:r>
              <w:t xml:space="preserve"> </w:t>
            </w:r>
          </w:p>
        </w:tc>
      </w:tr>
      <w:tr w:rsidR="003A096B" w14:paraId="1DC8ABCD" w14:textId="77777777">
        <w:trPr>
          <w:trHeight w:val="5390"/>
        </w:trPr>
        <w:tc>
          <w:tcPr>
            <w:tcW w:w="9060" w:type="dxa"/>
            <w:tcBorders>
              <w:top w:val="single" w:sz="4" w:space="0" w:color="000000"/>
              <w:left w:val="single" w:sz="4" w:space="0" w:color="000000"/>
              <w:bottom w:val="single" w:sz="4" w:space="0" w:color="000000"/>
              <w:right w:val="single" w:sz="4" w:space="0" w:color="000000"/>
            </w:tcBorders>
          </w:tcPr>
          <w:p w14:paraId="263AD093" w14:textId="77777777" w:rsidR="003A096B" w:rsidRDefault="000859F0">
            <w:pPr>
              <w:spacing w:after="18"/>
            </w:pPr>
            <w:r>
              <w:rPr>
                <w:rFonts w:ascii="Cambria" w:eastAsia="Cambria" w:hAnsi="Cambria" w:cs="Cambria"/>
                <w:b/>
                <w:sz w:val="24"/>
              </w:rPr>
              <w:t xml:space="preserve">SUMMARY: </w:t>
            </w:r>
          </w:p>
          <w:p w14:paraId="396060E8" w14:textId="77777777" w:rsidR="003A096B" w:rsidRDefault="000859F0">
            <w:pPr>
              <w:spacing w:after="18"/>
            </w:pPr>
            <w:r>
              <w:rPr>
                <w:rFonts w:ascii="Cambria" w:eastAsia="Cambria" w:hAnsi="Cambria" w:cs="Cambria"/>
                <w:b/>
                <w:sz w:val="24"/>
              </w:rPr>
              <w:t xml:space="preserve"> </w:t>
            </w:r>
          </w:p>
          <w:p w14:paraId="41728563" w14:textId="77777777" w:rsidR="003A096B" w:rsidRDefault="000859F0">
            <w:pPr>
              <w:spacing w:after="0" w:line="274" w:lineRule="auto"/>
            </w:pPr>
            <w:r>
              <w:rPr>
                <w:rFonts w:ascii="Cambria" w:eastAsia="Cambria" w:hAnsi="Cambria" w:cs="Cambria"/>
                <w:b/>
                <w:sz w:val="24"/>
              </w:rPr>
              <w:t>Pros</w:t>
            </w:r>
            <w:r>
              <w:rPr>
                <w:rFonts w:ascii="Cambria" w:eastAsia="Cambria" w:hAnsi="Cambria" w:cs="Cambria"/>
                <w:sz w:val="24"/>
              </w:rPr>
              <w:t xml:space="preserve">: Income/expenses from regular operations, excellent liquidity, hidden income, adequate distribution of cash-flow, CEO has a vision for new markets related to AI. </w:t>
            </w:r>
          </w:p>
          <w:p w14:paraId="61741063" w14:textId="77777777" w:rsidR="003A096B" w:rsidRDefault="000859F0">
            <w:pPr>
              <w:spacing w:after="18"/>
            </w:pPr>
            <w:r>
              <w:rPr>
                <w:rFonts w:ascii="Cambria" w:eastAsia="Cambria" w:hAnsi="Cambria" w:cs="Cambria"/>
                <w:b/>
                <w:sz w:val="24"/>
              </w:rPr>
              <w:t xml:space="preserve"> </w:t>
            </w:r>
          </w:p>
          <w:p w14:paraId="3CA5959C" w14:textId="77777777" w:rsidR="003A096B" w:rsidRDefault="000859F0">
            <w:pPr>
              <w:spacing w:after="18"/>
            </w:pPr>
            <w:r>
              <w:rPr>
                <w:rFonts w:ascii="Cambria" w:eastAsia="Cambria" w:hAnsi="Cambria" w:cs="Cambria"/>
                <w:b/>
                <w:sz w:val="24"/>
              </w:rPr>
              <w:t>Cons</w:t>
            </w:r>
            <w:r>
              <w:rPr>
                <w:rFonts w:ascii="Cambria" w:eastAsia="Cambria" w:hAnsi="Cambria" w:cs="Cambria"/>
                <w:sz w:val="24"/>
              </w:rPr>
              <w:t xml:space="preserve">: The stock market price already anticipates the future growth of profits. </w:t>
            </w:r>
          </w:p>
          <w:p w14:paraId="37694DE0" w14:textId="77777777" w:rsidR="003A096B" w:rsidRDefault="000859F0">
            <w:pPr>
              <w:spacing w:after="18"/>
            </w:pPr>
            <w:r>
              <w:rPr>
                <w:rFonts w:ascii="Cambria" w:eastAsia="Cambria" w:hAnsi="Cambria" w:cs="Cambria"/>
                <w:b/>
                <w:sz w:val="24"/>
              </w:rPr>
              <w:t xml:space="preserve"> </w:t>
            </w:r>
          </w:p>
          <w:p w14:paraId="5DDD59CC" w14:textId="77777777" w:rsidR="003A096B" w:rsidRDefault="000859F0">
            <w:pPr>
              <w:spacing w:after="0" w:line="274" w:lineRule="auto"/>
              <w:ind w:right="52"/>
              <w:jc w:val="both"/>
            </w:pPr>
            <w:r>
              <w:rPr>
                <w:rFonts w:ascii="Cambria" w:eastAsia="Cambria" w:hAnsi="Cambria" w:cs="Cambria"/>
                <w:b/>
                <w:sz w:val="24"/>
              </w:rPr>
              <w:t>RATING 2</w:t>
            </w:r>
            <w:r>
              <w:rPr>
                <w:rFonts w:ascii="Cambria" w:eastAsia="Cambria" w:hAnsi="Cambria" w:cs="Cambria"/>
                <w:b/>
                <w:sz w:val="24"/>
              </w:rPr>
              <w:t>023</w:t>
            </w:r>
            <w:r>
              <w:rPr>
                <w:rFonts w:ascii="Cambria" w:eastAsia="Cambria" w:hAnsi="Cambria" w:cs="Cambria"/>
                <w:sz w:val="24"/>
              </w:rPr>
              <w:t xml:space="preserve">: </w:t>
            </w:r>
            <w:r>
              <w:rPr>
                <w:rFonts w:ascii="Cambria" w:eastAsia="Cambria" w:hAnsi="Cambria" w:cs="Cambria"/>
                <w:b/>
                <w:sz w:val="24"/>
              </w:rPr>
              <w:t xml:space="preserve">At $320, we note that Microsoft is trading at a P/E of 30 based on its most recent earnings. As a rule, this is the value when we talk about overvaluation, especially if the stock price is at an all-time high at the same time. But two things burn in </w:t>
            </w:r>
            <w:proofErr w:type="spellStart"/>
            <w:r>
              <w:rPr>
                <w:rFonts w:ascii="Cambria" w:eastAsia="Cambria" w:hAnsi="Cambria" w:cs="Cambria"/>
                <w:b/>
                <w:sz w:val="24"/>
              </w:rPr>
              <w:t>f</w:t>
            </w:r>
            <w:r>
              <w:rPr>
                <w:rFonts w:ascii="Cambria" w:eastAsia="Cambria" w:hAnsi="Cambria" w:cs="Cambria"/>
                <w:b/>
                <w:sz w:val="24"/>
              </w:rPr>
              <w:t>avor</w:t>
            </w:r>
            <w:proofErr w:type="spellEnd"/>
            <w:r>
              <w:rPr>
                <w:rFonts w:ascii="Cambria" w:eastAsia="Cambria" w:hAnsi="Cambria" w:cs="Cambria"/>
                <w:b/>
                <w:sz w:val="24"/>
              </w:rPr>
              <w:t xml:space="preserve"> of the purchase: a greater number of sales programs and the excellent management of Satya Nadella</w:t>
            </w:r>
            <w:r>
              <w:rPr>
                <w:rFonts w:ascii="Cambria" w:eastAsia="Cambria" w:hAnsi="Cambria" w:cs="Cambria"/>
                <w:sz w:val="24"/>
              </w:rPr>
              <w:t xml:space="preserve">. </w:t>
            </w:r>
          </w:p>
          <w:p w14:paraId="0FCAD5A2" w14:textId="77777777" w:rsidR="003A096B" w:rsidRDefault="000859F0">
            <w:pPr>
              <w:spacing w:after="18"/>
            </w:pPr>
            <w:r>
              <w:rPr>
                <w:rFonts w:ascii="Cambria" w:eastAsia="Cambria" w:hAnsi="Cambria" w:cs="Cambria"/>
                <w:sz w:val="24"/>
              </w:rPr>
              <w:t xml:space="preserve"> </w:t>
            </w:r>
          </w:p>
          <w:p w14:paraId="73725841" w14:textId="77777777" w:rsidR="003A096B" w:rsidRDefault="000859F0">
            <w:pPr>
              <w:spacing w:after="18"/>
            </w:pPr>
            <w:r>
              <w:rPr>
                <w:rFonts w:ascii="Cambria" w:eastAsia="Cambria" w:hAnsi="Cambria" w:cs="Cambria"/>
                <w:b/>
                <w:sz w:val="24"/>
              </w:rPr>
              <w:t>Voting at the workshop</w:t>
            </w:r>
            <w:r>
              <w:rPr>
                <w:rFonts w:ascii="Cambria" w:eastAsia="Cambria" w:hAnsi="Cambria" w:cs="Cambria"/>
                <w:sz w:val="24"/>
              </w:rPr>
              <w:t xml:space="preserve">: </w:t>
            </w:r>
          </w:p>
          <w:p w14:paraId="04B09C7E" w14:textId="77777777" w:rsidR="003A096B" w:rsidRDefault="000859F0">
            <w:pPr>
              <w:spacing w:after="19"/>
            </w:pPr>
            <w:r>
              <w:rPr>
                <w:rFonts w:ascii="Cambria" w:eastAsia="Cambria" w:hAnsi="Cambria" w:cs="Cambria"/>
                <w:b/>
                <w:sz w:val="24"/>
              </w:rPr>
              <w:t xml:space="preserve">BUY:  1 </w:t>
            </w:r>
          </w:p>
          <w:p w14:paraId="06705063" w14:textId="77777777" w:rsidR="003A096B" w:rsidRDefault="000859F0">
            <w:pPr>
              <w:spacing w:after="0"/>
            </w:pPr>
            <w:r>
              <w:rPr>
                <w:rFonts w:ascii="Cambria" w:eastAsia="Cambria" w:hAnsi="Cambria" w:cs="Cambria"/>
                <w:b/>
                <w:sz w:val="24"/>
              </w:rPr>
              <w:t>SELL: 2</w:t>
            </w:r>
            <w:r>
              <w:t xml:space="preserve"> </w:t>
            </w:r>
          </w:p>
        </w:tc>
      </w:tr>
      <w:tr w:rsidR="003A096B" w14:paraId="0F24447D" w14:textId="77777777">
        <w:trPr>
          <w:trHeight w:val="658"/>
        </w:trPr>
        <w:tc>
          <w:tcPr>
            <w:tcW w:w="9060" w:type="dxa"/>
            <w:tcBorders>
              <w:top w:val="single" w:sz="4" w:space="0" w:color="000000"/>
              <w:left w:val="single" w:sz="4" w:space="0" w:color="000000"/>
              <w:bottom w:val="single" w:sz="4" w:space="0" w:color="000000"/>
              <w:right w:val="single" w:sz="4" w:space="0" w:color="000000"/>
            </w:tcBorders>
          </w:tcPr>
          <w:p w14:paraId="3673960A" w14:textId="77777777" w:rsidR="003A096B" w:rsidRDefault="000859F0">
            <w:pPr>
              <w:spacing w:after="18"/>
            </w:pPr>
            <w:r>
              <w:rPr>
                <w:rFonts w:ascii="Cambria" w:eastAsia="Cambria" w:hAnsi="Cambria" w:cs="Cambria"/>
                <w:b/>
                <w:sz w:val="24"/>
              </w:rPr>
              <w:t xml:space="preserve">Value investing indicators </w:t>
            </w:r>
          </w:p>
          <w:p w14:paraId="0B4FCAD0" w14:textId="77777777" w:rsidR="003A096B" w:rsidRDefault="000859F0">
            <w:pPr>
              <w:spacing w:after="0"/>
            </w:pPr>
            <w:r>
              <w:rPr>
                <w:rFonts w:ascii="Cambria" w:eastAsia="Cambria" w:hAnsi="Cambria" w:cs="Cambria"/>
                <w:b/>
                <w:sz w:val="24"/>
              </w:rPr>
              <w:t xml:space="preserve"> </w:t>
            </w:r>
          </w:p>
        </w:tc>
      </w:tr>
    </w:tbl>
    <w:p w14:paraId="7D64285A" w14:textId="77777777" w:rsidR="003A096B" w:rsidRDefault="000859F0">
      <w:pPr>
        <w:spacing w:after="0"/>
        <w:ind w:right="-158"/>
      </w:pPr>
      <w:r>
        <w:rPr>
          <w:noProof/>
        </w:rPr>
        <w:lastRenderedPageBreak/>
        <mc:AlternateContent>
          <mc:Choice Requires="wpg">
            <w:drawing>
              <wp:inline distT="0" distB="0" distL="0" distR="0" wp14:anchorId="1E8F3C89" wp14:editId="78120944">
                <wp:extent cx="5761686" cy="8086090"/>
                <wp:effectExtent l="0" t="0" r="0" b="0"/>
                <wp:docPr id="7210" name="Group 7210"/>
                <wp:cNvGraphicFramePr/>
                <a:graphic xmlns:a="http://schemas.openxmlformats.org/drawingml/2006/main">
                  <a:graphicData uri="http://schemas.microsoft.com/office/word/2010/wordprocessingGroup">
                    <wpg:wgp>
                      <wpg:cNvGrpSpPr/>
                      <wpg:grpSpPr>
                        <a:xfrm>
                          <a:off x="0" y="0"/>
                          <a:ext cx="5761686" cy="8086090"/>
                          <a:chOff x="0" y="0"/>
                          <a:chExt cx="5761686" cy="8086090"/>
                        </a:xfrm>
                      </wpg:grpSpPr>
                      <wps:wsp>
                        <wps:cNvPr id="127" name="Rectangle 127"/>
                        <wps:cNvSpPr/>
                        <wps:spPr>
                          <a:xfrm>
                            <a:off x="4283024" y="2797505"/>
                            <a:ext cx="44592" cy="202692"/>
                          </a:xfrm>
                          <a:prstGeom prst="rect">
                            <a:avLst/>
                          </a:prstGeom>
                          <a:ln>
                            <a:noFill/>
                          </a:ln>
                        </wps:spPr>
                        <wps:txbx>
                          <w:txbxContent>
                            <w:p w14:paraId="646B0FDD" w14:textId="77777777" w:rsidR="003A096B" w:rsidRDefault="000859F0">
                              <w:r>
                                <w:rPr>
                                  <w:rFonts w:ascii="Cambria" w:eastAsia="Cambria" w:hAnsi="Cambria" w:cs="Cambria"/>
                                  <w:b/>
                                  <w:sz w:val="24"/>
                                </w:rPr>
                                <w:t xml:space="preserve"> </w:t>
                              </w:r>
                            </w:p>
                          </w:txbxContent>
                        </wps:txbx>
                        <wps:bodyPr horzOverflow="overflow" vert="horz" lIns="0" tIns="0" rIns="0" bIns="0" rtlCol="0">
                          <a:noAutofit/>
                        </wps:bodyPr>
                      </wps:wsp>
                      <wps:wsp>
                        <wps:cNvPr id="128" name="Rectangle 128"/>
                        <wps:cNvSpPr/>
                        <wps:spPr>
                          <a:xfrm>
                            <a:off x="73152" y="2968193"/>
                            <a:ext cx="44592" cy="202692"/>
                          </a:xfrm>
                          <a:prstGeom prst="rect">
                            <a:avLst/>
                          </a:prstGeom>
                          <a:ln>
                            <a:noFill/>
                          </a:ln>
                        </wps:spPr>
                        <wps:txbx>
                          <w:txbxContent>
                            <w:p w14:paraId="64BE6DDE" w14:textId="77777777" w:rsidR="003A096B" w:rsidRDefault="000859F0">
                              <w:r>
                                <w:rPr>
                                  <w:rFonts w:ascii="Cambria" w:eastAsia="Cambria" w:hAnsi="Cambria" w:cs="Cambria"/>
                                  <w:b/>
                                  <w:sz w:val="24"/>
                                </w:rPr>
                                <w:t xml:space="preserve"> </w:t>
                              </w:r>
                            </w:p>
                          </w:txbxContent>
                        </wps:txbx>
                        <wps:bodyPr horzOverflow="overflow" vert="horz" lIns="0" tIns="0" rIns="0" bIns="0" rtlCol="0">
                          <a:noAutofit/>
                        </wps:bodyPr>
                      </wps:wsp>
                      <wps:wsp>
                        <wps:cNvPr id="129" name="Rectangle 129"/>
                        <wps:cNvSpPr/>
                        <wps:spPr>
                          <a:xfrm>
                            <a:off x="73152" y="3172409"/>
                            <a:ext cx="7212187" cy="202692"/>
                          </a:xfrm>
                          <a:prstGeom prst="rect">
                            <a:avLst/>
                          </a:prstGeom>
                          <a:ln>
                            <a:noFill/>
                          </a:ln>
                        </wps:spPr>
                        <wps:txbx>
                          <w:txbxContent>
                            <w:p w14:paraId="58C3ABE3" w14:textId="77777777" w:rsidR="003A096B" w:rsidRDefault="000859F0">
                              <w:r>
                                <w:rPr>
                                  <w:rFonts w:ascii="Cambria" w:eastAsia="Cambria" w:hAnsi="Cambria" w:cs="Cambria"/>
                                  <w:b/>
                                  <w:sz w:val="24"/>
                                </w:rPr>
                                <w:t xml:space="preserve">NOTES: The table shows overvaluation according to Graham's value investing </w:t>
                              </w:r>
                            </w:p>
                          </w:txbxContent>
                        </wps:txbx>
                        <wps:bodyPr horzOverflow="overflow" vert="horz" lIns="0" tIns="0" rIns="0" bIns="0" rtlCol="0">
                          <a:noAutofit/>
                        </wps:bodyPr>
                      </wps:wsp>
                      <wps:wsp>
                        <wps:cNvPr id="130" name="Rectangle 130"/>
                        <wps:cNvSpPr/>
                        <wps:spPr>
                          <a:xfrm>
                            <a:off x="73152" y="3378149"/>
                            <a:ext cx="634426" cy="202692"/>
                          </a:xfrm>
                          <a:prstGeom prst="rect">
                            <a:avLst/>
                          </a:prstGeom>
                          <a:ln>
                            <a:noFill/>
                          </a:ln>
                        </wps:spPr>
                        <wps:txbx>
                          <w:txbxContent>
                            <w:p w14:paraId="2F3AC53F" w14:textId="77777777" w:rsidR="003A096B" w:rsidRDefault="000859F0">
                              <w:r>
                                <w:rPr>
                                  <w:rFonts w:ascii="Cambria" w:eastAsia="Cambria" w:hAnsi="Cambria" w:cs="Cambria"/>
                                  <w:b/>
                                  <w:sz w:val="24"/>
                                </w:rPr>
                                <w:t>model.</w:t>
                              </w:r>
                            </w:p>
                          </w:txbxContent>
                        </wps:txbx>
                        <wps:bodyPr horzOverflow="overflow" vert="horz" lIns="0" tIns="0" rIns="0" bIns="0" rtlCol="0">
                          <a:noAutofit/>
                        </wps:bodyPr>
                      </wps:wsp>
                      <wps:wsp>
                        <wps:cNvPr id="131" name="Rectangle 131"/>
                        <wps:cNvSpPr/>
                        <wps:spPr>
                          <a:xfrm>
                            <a:off x="550113" y="3378149"/>
                            <a:ext cx="44592" cy="202692"/>
                          </a:xfrm>
                          <a:prstGeom prst="rect">
                            <a:avLst/>
                          </a:prstGeom>
                          <a:ln>
                            <a:noFill/>
                          </a:ln>
                        </wps:spPr>
                        <wps:txbx>
                          <w:txbxContent>
                            <w:p w14:paraId="32A59955" w14:textId="77777777" w:rsidR="003A096B" w:rsidRDefault="000859F0">
                              <w:r>
                                <w:rPr>
                                  <w:rFonts w:ascii="Cambria" w:eastAsia="Cambria" w:hAnsi="Cambria" w:cs="Cambria"/>
                                  <w:sz w:val="24"/>
                                </w:rPr>
                                <w:t xml:space="preserve"> </w:t>
                              </w:r>
                            </w:p>
                          </w:txbxContent>
                        </wps:txbx>
                        <wps:bodyPr horzOverflow="overflow" vert="horz" lIns="0" tIns="0" rIns="0" bIns="0" rtlCol="0">
                          <a:noAutofit/>
                        </wps:bodyPr>
                      </wps:wsp>
                      <wps:wsp>
                        <wps:cNvPr id="132" name="Rectangle 132"/>
                        <wps:cNvSpPr/>
                        <wps:spPr>
                          <a:xfrm>
                            <a:off x="73152" y="3583889"/>
                            <a:ext cx="44592" cy="202692"/>
                          </a:xfrm>
                          <a:prstGeom prst="rect">
                            <a:avLst/>
                          </a:prstGeom>
                          <a:ln>
                            <a:noFill/>
                          </a:ln>
                        </wps:spPr>
                        <wps:txbx>
                          <w:txbxContent>
                            <w:p w14:paraId="6BB50EE5" w14:textId="77777777" w:rsidR="003A096B" w:rsidRDefault="000859F0">
                              <w:r>
                                <w:rPr>
                                  <w:rFonts w:ascii="Cambria" w:eastAsia="Cambria" w:hAnsi="Cambria" w:cs="Cambria"/>
                                  <w:b/>
                                  <w:sz w:val="24"/>
                                </w:rPr>
                                <w:t xml:space="preserve"> </w:t>
                              </w:r>
                            </w:p>
                          </w:txbxContent>
                        </wps:txbx>
                        <wps:bodyPr horzOverflow="overflow" vert="horz" lIns="0" tIns="0" rIns="0" bIns="0" rtlCol="0">
                          <a:noAutofit/>
                        </wps:bodyPr>
                      </wps:wsp>
                      <wps:wsp>
                        <wps:cNvPr id="133" name="Rectangle 133"/>
                        <wps:cNvSpPr/>
                        <wps:spPr>
                          <a:xfrm>
                            <a:off x="73152" y="3789629"/>
                            <a:ext cx="2266908" cy="202692"/>
                          </a:xfrm>
                          <a:prstGeom prst="rect">
                            <a:avLst/>
                          </a:prstGeom>
                          <a:ln>
                            <a:noFill/>
                          </a:ln>
                        </wps:spPr>
                        <wps:txbx>
                          <w:txbxContent>
                            <w:p w14:paraId="2C9A446D" w14:textId="77777777" w:rsidR="003A096B" w:rsidRDefault="000859F0">
                              <w:r>
                                <w:rPr>
                                  <w:rFonts w:ascii="Cambria" w:eastAsia="Cambria" w:hAnsi="Cambria" w:cs="Cambria"/>
                                  <w:sz w:val="24"/>
                                </w:rPr>
                                <w:t xml:space="preserve">Explanation of indicators: </w:t>
                              </w:r>
                            </w:p>
                          </w:txbxContent>
                        </wps:txbx>
                        <wps:bodyPr horzOverflow="overflow" vert="horz" lIns="0" tIns="0" rIns="0" bIns="0" rtlCol="0">
                          <a:noAutofit/>
                        </wps:bodyPr>
                      </wps:wsp>
                      <wps:wsp>
                        <wps:cNvPr id="134" name="Rectangle 134"/>
                        <wps:cNvSpPr/>
                        <wps:spPr>
                          <a:xfrm>
                            <a:off x="1780362" y="3789629"/>
                            <a:ext cx="44592" cy="202692"/>
                          </a:xfrm>
                          <a:prstGeom prst="rect">
                            <a:avLst/>
                          </a:prstGeom>
                          <a:ln>
                            <a:noFill/>
                          </a:ln>
                        </wps:spPr>
                        <wps:txbx>
                          <w:txbxContent>
                            <w:p w14:paraId="6E66F878" w14:textId="77777777" w:rsidR="003A096B" w:rsidRDefault="000859F0">
                              <w:r>
                                <w:rPr>
                                  <w:rFonts w:ascii="Cambria" w:eastAsia="Cambria" w:hAnsi="Cambria" w:cs="Cambria"/>
                                  <w:sz w:val="24"/>
                                </w:rPr>
                                <w:t xml:space="preserve"> </w:t>
                              </w:r>
                            </w:p>
                          </w:txbxContent>
                        </wps:txbx>
                        <wps:bodyPr horzOverflow="overflow" vert="horz" lIns="0" tIns="0" rIns="0" bIns="0" rtlCol="0">
                          <a:noAutofit/>
                        </wps:bodyPr>
                      </wps:wsp>
                      <wps:wsp>
                        <wps:cNvPr id="135" name="Rectangle 135"/>
                        <wps:cNvSpPr/>
                        <wps:spPr>
                          <a:xfrm>
                            <a:off x="73152" y="3995369"/>
                            <a:ext cx="44592" cy="202692"/>
                          </a:xfrm>
                          <a:prstGeom prst="rect">
                            <a:avLst/>
                          </a:prstGeom>
                          <a:ln>
                            <a:noFill/>
                          </a:ln>
                        </wps:spPr>
                        <wps:txbx>
                          <w:txbxContent>
                            <w:p w14:paraId="4A06F1C9" w14:textId="77777777" w:rsidR="003A096B" w:rsidRDefault="000859F0">
                              <w:r>
                                <w:rPr>
                                  <w:rFonts w:ascii="Cambria" w:eastAsia="Cambria" w:hAnsi="Cambria" w:cs="Cambria"/>
                                  <w:b/>
                                  <w:sz w:val="24"/>
                                </w:rPr>
                                <w:t xml:space="preserve"> </w:t>
                              </w:r>
                            </w:p>
                          </w:txbxContent>
                        </wps:txbx>
                        <wps:bodyPr horzOverflow="overflow" vert="horz" lIns="0" tIns="0" rIns="0" bIns="0" rtlCol="0">
                          <a:noAutofit/>
                        </wps:bodyPr>
                      </wps:wsp>
                      <wps:wsp>
                        <wps:cNvPr id="136" name="Rectangle 136"/>
                        <wps:cNvSpPr/>
                        <wps:spPr>
                          <a:xfrm>
                            <a:off x="73152" y="4198655"/>
                            <a:ext cx="1767638" cy="168234"/>
                          </a:xfrm>
                          <a:prstGeom prst="rect">
                            <a:avLst/>
                          </a:prstGeom>
                          <a:ln>
                            <a:noFill/>
                          </a:ln>
                        </wps:spPr>
                        <wps:txbx>
                          <w:txbxContent>
                            <w:p w14:paraId="693F177D" w14:textId="77777777" w:rsidR="003A096B" w:rsidRDefault="000859F0">
                              <w:r>
                                <w:rPr>
                                  <w:rFonts w:ascii="Cambria" w:eastAsia="Cambria" w:hAnsi="Cambria" w:cs="Cambria"/>
                                  <w:sz w:val="20"/>
                                </w:rPr>
                                <w:t>Price/earning (Ø 3 year)</w:t>
                              </w:r>
                            </w:p>
                          </w:txbxContent>
                        </wps:txbx>
                        <wps:bodyPr horzOverflow="overflow" vert="horz" lIns="0" tIns="0" rIns="0" bIns="0" rtlCol="0">
                          <a:noAutofit/>
                        </wps:bodyPr>
                      </wps:wsp>
                      <wps:wsp>
                        <wps:cNvPr id="6772" name="Rectangle 6772"/>
                        <wps:cNvSpPr/>
                        <wps:spPr>
                          <a:xfrm>
                            <a:off x="1403553" y="4198655"/>
                            <a:ext cx="44414" cy="168234"/>
                          </a:xfrm>
                          <a:prstGeom prst="rect">
                            <a:avLst/>
                          </a:prstGeom>
                          <a:ln>
                            <a:noFill/>
                          </a:ln>
                        </wps:spPr>
                        <wps:txbx>
                          <w:txbxContent>
                            <w:p w14:paraId="078D3DC4" w14:textId="77777777" w:rsidR="003A096B" w:rsidRDefault="000859F0">
                              <w:r>
                                <w:rPr>
                                  <w:rFonts w:ascii="Cambria" w:eastAsia="Cambria" w:hAnsi="Cambria" w:cs="Cambria"/>
                                  <w:sz w:val="20"/>
                                </w:rPr>
                                <w:t>:</w:t>
                              </w:r>
                            </w:p>
                          </w:txbxContent>
                        </wps:txbx>
                        <wps:bodyPr horzOverflow="overflow" vert="horz" lIns="0" tIns="0" rIns="0" bIns="0" rtlCol="0">
                          <a:noAutofit/>
                        </wps:bodyPr>
                      </wps:wsp>
                      <wps:wsp>
                        <wps:cNvPr id="6774" name="Rectangle 6774"/>
                        <wps:cNvSpPr/>
                        <wps:spPr>
                          <a:xfrm>
                            <a:off x="1436947" y="4198655"/>
                            <a:ext cx="2700161" cy="168234"/>
                          </a:xfrm>
                          <a:prstGeom prst="rect">
                            <a:avLst/>
                          </a:prstGeom>
                          <a:ln>
                            <a:noFill/>
                          </a:ln>
                        </wps:spPr>
                        <wps:txbx>
                          <w:txbxContent>
                            <w:p w14:paraId="7181B76E" w14:textId="77777777" w:rsidR="003A096B" w:rsidRDefault="000859F0">
                              <w:r>
                                <w:rPr>
                                  <w:rFonts w:ascii="Cambria" w:eastAsia="Cambria" w:hAnsi="Cambria" w:cs="Cambria"/>
                                  <w:sz w:val="20"/>
                                </w:rPr>
                                <w:t xml:space="preserve"> stock price/average profit of the last </w:t>
                              </w:r>
                            </w:p>
                          </w:txbxContent>
                        </wps:txbx>
                        <wps:bodyPr horzOverflow="overflow" vert="horz" lIns="0" tIns="0" rIns="0" bIns="0" rtlCol="0">
                          <a:noAutofit/>
                        </wps:bodyPr>
                      </wps:wsp>
                      <wps:wsp>
                        <wps:cNvPr id="6773" name="Rectangle 6773"/>
                        <wps:cNvSpPr/>
                        <wps:spPr>
                          <a:xfrm>
                            <a:off x="3466638" y="4198655"/>
                            <a:ext cx="93202" cy="168234"/>
                          </a:xfrm>
                          <a:prstGeom prst="rect">
                            <a:avLst/>
                          </a:prstGeom>
                          <a:ln>
                            <a:noFill/>
                          </a:ln>
                        </wps:spPr>
                        <wps:txbx>
                          <w:txbxContent>
                            <w:p w14:paraId="3D7042AF" w14:textId="77777777" w:rsidR="003A096B" w:rsidRDefault="000859F0">
                              <w:r>
                                <w:rPr>
                                  <w:rFonts w:ascii="Cambria" w:eastAsia="Cambria" w:hAnsi="Cambria" w:cs="Cambria"/>
                                  <w:sz w:val="20"/>
                                </w:rPr>
                                <w:t>3</w:t>
                              </w:r>
                            </w:p>
                          </w:txbxContent>
                        </wps:txbx>
                        <wps:bodyPr horzOverflow="overflow" vert="horz" lIns="0" tIns="0" rIns="0" bIns="0" rtlCol="0">
                          <a:noAutofit/>
                        </wps:bodyPr>
                      </wps:wsp>
                      <wps:wsp>
                        <wps:cNvPr id="138" name="Rectangle 138"/>
                        <wps:cNvSpPr/>
                        <wps:spPr>
                          <a:xfrm>
                            <a:off x="3539312" y="4198655"/>
                            <a:ext cx="37011" cy="168234"/>
                          </a:xfrm>
                          <a:prstGeom prst="rect">
                            <a:avLst/>
                          </a:prstGeom>
                          <a:ln>
                            <a:noFill/>
                          </a:ln>
                        </wps:spPr>
                        <wps:txbx>
                          <w:txbxContent>
                            <w:p w14:paraId="1ECDE667" w14:textId="77777777" w:rsidR="003A096B" w:rsidRDefault="000859F0">
                              <w:r>
                                <w:rPr>
                                  <w:rFonts w:ascii="Cambria" w:eastAsia="Cambria" w:hAnsi="Cambria" w:cs="Cambria"/>
                                  <w:sz w:val="20"/>
                                </w:rPr>
                                <w:t xml:space="preserve"> </w:t>
                              </w:r>
                            </w:p>
                          </w:txbxContent>
                        </wps:txbx>
                        <wps:bodyPr horzOverflow="overflow" vert="horz" lIns="0" tIns="0" rIns="0" bIns="0" rtlCol="0">
                          <a:noAutofit/>
                        </wps:bodyPr>
                      </wps:wsp>
                      <wps:wsp>
                        <wps:cNvPr id="139" name="Rectangle 139"/>
                        <wps:cNvSpPr/>
                        <wps:spPr>
                          <a:xfrm>
                            <a:off x="3566744" y="4198655"/>
                            <a:ext cx="392322" cy="168234"/>
                          </a:xfrm>
                          <a:prstGeom prst="rect">
                            <a:avLst/>
                          </a:prstGeom>
                          <a:ln>
                            <a:noFill/>
                          </a:ln>
                        </wps:spPr>
                        <wps:txbx>
                          <w:txbxContent>
                            <w:p w14:paraId="6D8C3721" w14:textId="77777777" w:rsidR="003A096B" w:rsidRDefault="000859F0">
                              <w:r>
                                <w:rPr>
                                  <w:rFonts w:ascii="Cambria" w:eastAsia="Cambria" w:hAnsi="Cambria" w:cs="Cambria"/>
                                  <w:sz w:val="20"/>
                                </w:rPr>
                                <w:t>years</w:t>
                              </w:r>
                            </w:p>
                          </w:txbxContent>
                        </wps:txbx>
                        <wps:bodyPr horzOverflow="overflow" vert="horz" lIns="0" tIns="0" rIns="0" bIns="0" rtlCol="0">
                          <a:noAutofit/>
                        </wps:bodyPr>
                      </wps:wsp>
                      <wps:wsp>
                        <wps:cNvPr id="140" name="Rectangle 140"/>
                        <wps:cNvSpPr/>
                        <wps:spPr>
                          <a:xfrm>
                            <a:off x="3863924" y="4198655"/>
                            <a:ext cx="37011" cy="168234"/>
                          </a:xfrm>
                          <a:prstGeom prst="rect">
                            <a:avLst/>
                          </a:prstGeom>
                          <a:ln>
                            <a:noFill/>
                          </a:ln>
                        </wps:spPr>
                        <wps:txbx>
                          <w:txbxContent>
                            <w:p w14:paraId="28884162" w14:textId="77777777" w:rsidR="003A096B" w:rsidRDefault="000859F0">
                              <w:r>
                                <w:rPr>
                                  <w:rFonts w:ascii="Cambria" w:eastAsia="Cambria" w:hAnsi="Cambria" w:cs="Cambria"/>
                                  <w:sz w:val="20"/>
                                </w:rPr>
                                <w:t xml:space="preserve"> </w:t>
                              </w:r>
                            </w:p>
                          </w:txbxContent>
                        </wps:txbx>
                        <wps:bodyPr horzOverflow="overflow" vert="horz" lIns="0" tIns="0" rIns="0" bIns="0" rtlCol="0">
                          <a:noAutofit/>
                        </wps:bodyPr>
                      </wps:wsp>
                      <wps:wsp>
                        <wps:cNvPr id="141" name="Rectangle 141"/>
                        <wps:cNvSpPr/>
                        <wps:spPr>
                          <a:xfrm>
                            <a:off x="73152" y="4369343"/>
                            <a:ext cx="1767638" cy="168234"/>
                          </a:xfrm>
                          <a:prstGeom prst="rect">
                            <a:avLst/>
                          </a:prstGeom>
                          <a:ln>
                            <a:noFill/>
                          </a:ln>
                        </wps:spPr>
                        <wps:txbx>
                          <w:txbxContent>
                            <w:p w14:paraId="727B4518" w14:textId="77777777" w:rsidR="003A096B" w:rsidRDefault="000859F0">
                              <w:r>
                                <w:rPr>
                                  <w:rFonts w:ascii="Cambria" w:eastAsia="Cambria" w:hAnsi="Cambria" w:cs="Cambria"/>
                                  <w:sz w:val="20"/>
                                </w:rPr>
                                <w:t>Price/earning (Ø 7 year)</w:t>
                              </w:r>
                            </w:p>
                          </w:txbxContent>
                        </wps:txbx>
                        <wps:bodyPr horzOverflow="overflow" vert="horz" lIns="0" tIns="0" rIns="0" bIns="0" rtlCol="0">
                          <a:noAutofit/>
                        </wps:bodyPr>
                      </wps:wsp>
                      <wps:wsp>
                        <wps:cNvPr id="6776" name="Rectangle 6776"/>
                        <wps:cNvSpPr/>
                        <wps:spPr>
                          <a:xfrm>
                            <a:off x="1437082" y="4369343"/>
                            <a:ext cx="37011" cy="168234"/>
                          </a:xfrm>
                          <a:prstGeom prst="rect">
                            <a:avLst/>
                          </a:prstGeom>
                          <a:ln>
                            <a:noFill/>
                          </a:ln>
                        </wps:spPr>
                        <wps:txbx>
                          <w:txbxContent>
                            <w:p w14:paraId="440C10BB" w14:textId="77777777" w:rsidR="003A096B" w:rsidRDefault="000859F0">
                              <w:r>
                                <w:rPr>
                                  <w:rFonts w:ascii="Cambria" w:eastAsia="Cambria" w:hAnsi="Cambria" w:cs="Cambria"/>
                                  <w:sz w:val="20"/>
                                </w:rPr>
                                <w:t xml:space="preserve"> </w:t>
                              </w:r>
                            </w:p>
                          </w:txbxContent>
                        </wps:txbx>
                        <wps:bodyPr horzOverflow="overflow" vert="horz" lIns="0" tIns="0" rIns="0" bIns="0" rtlCol="0">
                          <a:noAutofit/>
                        </wps:bodyPr>
                      </wps:wsp>
                      <wps:wsp>
                        <wps:cNvPr id="6775" name="Rectangle 6775"/>
                        <wps:cNvSpPr/>
                        <wps:spPr>
                          <a:xfrm>
                            <a:off x="1403553" y="4369343"/>
                            <a:ext cx="44414" cy="168234"/>
                          </a:xfrm>
                          <a:prstGeom prst="rect">
                            <a:avLst/>
                          </a:prstGeom>
                          <a:ln>
                            <a:noFill/>
                          </a:ln>
                        </wps:spPr>
                        <wps:txbx>
                          <w:txbxContent>
                            <w:p w14:paraId="4C9D30AD" w14:textId="77777777" w:rsidR="003A096B" w:rsidRDefault="000859F0">
                              <w:r>
                                <w:rPr>
                                  <w:rFonts w:ascii="Cambria" w:eastAsia="Cambria" w:hAnsi="Cambria" w:cs="Cambria"/>
                                  <w:sz w:val="20"/>
                                </w:rPr>
                                <w:t>:</w:t>
                              </w:r>
                            </w:p>
                          </w:txbxContent>
                        </wps:txbx>
                        <wps:bodyPr horzOverflow="overflow" vert="horz" lIns="0" tIns="0" rIns="0" bIns="0" rtlCol="0">
                          <a:noAutofit/>
                        </wps:bodyPr>
                      </wps:wsp>
                      <wps:wsp>
                        <wps:cNvPr id="143" name="Rectangle 143"/>
                        <wps:cNvSpPr/>
                        <wps:spPr>
                          <a:xfrm>
                            <a:off x="1464513" y="4369343"/>
                            <a:ext cx="868258" cy="168234"/>
                          </a:xfrm>
                          <a:prstGeom prst="rect">
                            <a:avLst/>
                          </a:prstGeom>
                          <a:ln>
                            <a:noFill/>
                          </a:ln>
                        </wps:spPr>
                        <wps:txbx>
                          <w:txbxContent>
                            <w:p w14:paraId="3B59A82F" w14:textId="77777777" w:rsidR="003A096B" w:rsidRDefault="000859F0">
                              <w:r>
                                <w:rPr>
                                  <w:rFonts w:ascii="Cambria" w:eastAsia="Cambria" w:hAnsi="Cambria" w:cs="Cambria"/>
                                  <w:sz w:val="20"/>
                                </w:rPr>
                                <w:t>stock price/</w:t>
                              </w:r>
                            </w:p>
                          </w:txbxContent>
                        </wps:txbx>
                        <wps:bodyPr horzOverflow="overflow" vert="horz" lIns="0" tIns="0" rIns="0" bIns="0" rtlCol="0">
                          <a:noAutofit/>
                        </wps:bodyPr>
                      </wps:wsp>
                      <wps:wsp>
                        <wps:cNvPr id="144" name="Rectangle 144"/>
                        <wps:cNvSpPr/>
                        <wps:spPr>
                          <a:xfrm>
                            <a:off x="2118690" y="4369343"/>
                            <a:ext cx="1887253" cy="168234"/>
                          </a:xfrm>
                          <a:prstGeom prst="rect">
                            <a:avLst/>
                          </a:prstGeom>
                          <a:ln>
                            <a:noFill/>
                          </a:ln>
                        </wps:spPr>
                        <wps:txbx>
                          <w:txbxContent>
                            <w:p w14:paraId="04394684" w14:textId="77777777" w:rsidR="003A096B" w:rsidRDefault="000859F0">
                              <w:r>
                                <w:rPr>
                                  <w:rFonts w:ascii="Cambria" w:eastAsia="Cambria" w:hAnsi="Cambria" w:cs="Cambria"/>
                                  <w:sz w:val="20"/>
                                </w:rPr>
                                <w:t>average profit of the last 7</w:t>
                              </w:r>
                            </w:p>
                          </w:txbxContent>
                        </wps:txbx>
                        <wps:bodyPr horzOverflow="overflow" vert="horz" lIns="0" tIns="0" rIns="0" bIns="0" rtlCol="0">
                          <a:noAutofit/>
                        </wps:bodyPr>
                      </wps:wsp>
                      <wps:wsp>
                        <wps:cNvPr id="145" name="Rectangle 145"/>
                        <wps:cNvSpPr/>
                        <wps:spPr>
                          <a:xfrm>
                            <a:off x="3539312" y="4369343"/>
                            <a:ext cx="37011" cy="168234"/>
                          </a:xfrm>
                          <a:prstGeom prst="rect">
                            <a:avLst/>
                          </a:prstGeom>
                          <a:ln>
                            <a:noFill/>
                          </a:ln>
                        </wps:spPr>
                        <wps:txbx>
                          <w:txbxContent>
                            <w:p w14:paraId="1C44ED76" w14:textId="77777777" w:rsidR="003A096B" w:rsidRDefault="000859F0">
                              <w:r>
                                <w:rPr>
                                  <w:rFonts w:ascii="Cambria" w:eastAsia="Cambria" w:hAnsi="Cambria" w:cs="Cambria"/>
                                  <w:sz w:val="20"/>
                                </w:rPr>
                                <w:t xml:space="preserve"> </w:t>
                              </w:r>
                            </w:p>
                          </w:txbxContent>
                        </wps:txbx>
                        <wps:bodyPr horzOverflow="overflow" vert="horz" lIns="0" tIns="0" rIns="0" bIns="0" rtlCol="0">
                          <a:noAutofit/>
                        </wps:bodyPr>
                      </wps:wsp>
                      <wps:wsp>
                        <wps:cNvPr id="146" name="Rectangle 146"/>
                        <wps:cNvSpPr/>
                        <wps:spPr>
                          <a:xfrm>
                            <a:off x="3566744" y="4369343"/>
                            <a:ext cx="392322" cy="168234"/>
                          </a:xfrm>
                          <a:prstGeom prst="rect">
                            <a:avLst/>
                          </a:prstGeom>
                          <a:ln>
                            <a:noFill/>
                          </a:ln>
                        </wps:spPr>
                        <wps:txbx>
                          <w:txbxContent>
                            <w:p w14:paraId="63C042DB" w14:textId="77777777" w:rsidR="003A096B" w:rsidRDefault="000859F0">
                              <w:r>
                                <w:rPr>
                                  <w:rFonts w:ascii="Cambria" w:eastAsia="Cambria" w:hAnsi="Cambria" w:cs="Cambria"/>
                                  <w:sz w:val="20"/>
                                </w:rPr>
                                <w:t>years</w:t>
                              </w:r>
                            </w:p>
                          </w:txbxContent>
                        </wps:txbx>
                        <wps:bodyPr horzOverflow="overflow" vert="horz" lIns="0" tIns="0" rIns="0" bIns="0" rtlCol="0">
                          <a:noAutofit/>
                        </wps:bodyPr>
                      </wps:wsp>
                      <wps:wsp>
                        <wps:cNvPr id="147" name="Rectangle 147"/>
                        <wps:cNvSpPr/>
                        <wps:spPr>
                          <a:xfrm>
                            <a:off x="3863924" y="4369343"/>
                            <a:ext cx="37011" cy="168234"/>
                          </a:xfrm>
                          <a:prstGeom prst="rect">
                            <a:avLst/>
                          </a:prstGeom>
                          <a:ln>
                            <a:noFill/>
                          </a:ln>
                        </wps:spPr>
                        <wps:txbx>
                          <w:txbxContent>
                            <w:p w14:paraId="48494C19" w14:textId="77777777" w:rsidR="003A096B" w:rsidRDefault="000859F0">
                              <w:r>
                                <w:rPr>
                                  <w:rFonts w:ascii="Cambria" w:eastAsia="Cambria" w:hAnsi="Cambria" w:cs="Cambria"/>
                                  <w:sz w:val="20"/>
                                </w:rPr>
                                <w:t xml:space="preserve"> </w:t>
                              </w:r>
                            </w:p>
                          </w:txbxContent>
                        </wps:txbx>
                        <wps:bodyPr horzOverflow="overflow" vert="horz" lIns="0" tIns="0" rIns="0" bIns="0" rtlCol="0">
                          <a:noAutofit/>
                        </wps:bodyPr>
                      </wps:wsp>
                      <wps:wsp>
                        <wps:cNvPr id="148" name="Rectangle 148"/>
                        <wps:cNvSpPr/>
                        <wps:spPr>
                          <a:xfrm>
                            <a:off x="73152" y="4540031"/>
                            <a:ext cx="1931667" cy="168234"/>
                          </a:xfrm>
                          <a:prstGeom prst="rect">
                            <a:avLst/>
                          </a:prstGeom>
                          <a:ln>
                            <a:noFill/>
                          </a:ln>
                        </wps:spPr>
                        <wps:txbx>
                          <w:txbxContent>
                            <w:p w14:paraId="7A394A5A" w14:textId="77777777" w:rsidR="003A096B" w:rsidRDefault="000859F0">
                              <w:r>
                                <w:rPr>
                                  <w:rFonts w:ascii="Cambria" w:eastAsia="Cambria" w:hAnsi="Cambria" w:cs="Cambria"/>
                                  <w:sz w:val="20"/>
                                </w:rPr>
                                <w:t>Net profit/book value in %</w:t>
                              </w:r>
                            </w:p>
                          </w:txbxContent>
                        </wps:txbx>
                        <wps:bodyPr horzOverflow="overflow" vert="horz" lIns="0" tIns="0" rIns="0" bIns="0" rtlCol="0">
                          <a:noAutofit/>
                        </wps:bodyPr>
                      </wps:wsp>
                      <wps:wsp>
                        <wps:cNvPr id="6777" name="Rectangle 6777"/>
                        <wps:cNvSpPr/>
                        <wps:spPr>
                          <a:xfrm>
                            <a:off x="1526997" y="4540031"/>
                            <a:ext cx="44414" cy="168234"/>
                          </a:xfrm>
                          <a:prstGeom prst="rect">
                            <a:avLst/>
                          </a:prstGeom>
                          <a:ln>
                            <a:noFill/>
                          </a:ln>
                        </wps:spPr>
                        <wps:txbx>
                          <w:txbxContent>
                            <w:p w14:paraId="57C5927A" w14:textId="77777777" w:rsidR="003A096B" w:rsidRDefault="000859F0">
                              <w:r>
                                <w:rPr>
                                  <w:rFonts w:ascii="Cambria" w:eastAsia="Cambria" w:hAnsi="Cambria" w:cs="Cambria"/>
                                  <w:sz w:val="20"/>
                                </w:rPr>
                                <w:t>:</w:t>
                              </w:r>
                            </w:p>
                          </w:txbxContent>
                        </wps:txbx>
                        <wps:bodyPr horzOverflow="overflow" vert="horz" lIns="0" tIns="0" rIns="0" bIns="0" rtlCol="0">
                          <a:noAutofit/>
                        </wps:bodyPr>
                      </wps:wsp>
                      <wps:wsp>
                        <wps:cNvPr id="6778" name="Rectangle 6778"/>
                        <wps:cNvSpPr/>
                        <wps:spPr>
                          <a:xfrm>
                            <a:off x="1560391" y="4540031"/>
                            <a:ext cx="2989861" cy="168234"/>
                          </a:xfrm>
                          <a:prstGeom prst="rect">
                            <a:avLst/>
                          </a:prstGeom>
                          <a:ln>
                            <a:noFill/>
                          </a:ln>
                        </wps:spPr>
                        <wps:txbx>
                          <w:txbxContent>
                            <w:p w14:paraId="4B940FD5" w14:textId="77777777" w:rsidR="003A096B" w:rsidRDefault="000859F0">
                              <w:r>
                                <w:rPr>
                                  <w:rFonts w:ascii="Cambria" w:eastAsia="Cambria" w:hAnsi="Cambria" w:cs="Cambria"/>
                                  <w:sz w:val="20"/>
                                </w:rPr>
                                <w:t xml:space="preserve"> net profit per stock/book value per stock</w:t>
                              </w:r>
                            </w:p>
                          </w:txbxContent>
                        </wps:txbx>
                        <wps:bodyPr horzOverflow="overflow" vert="horz" lIns="0" tIns="0" rIns="0" bIns="0" rtlCol="0">
                          <a:noAutofit/>
                        </wps:bodyPr>
                      </wps:wsp>
                      <wps:wsp>
                        <wps:cNvPr id="150" name="Rectangle 150"/>
                        <wps:cNvSpPr/>
                        <wps:spPr>
                          <a:xfrm>
                            <a:off x="3812108" y="4540031"/>
                            <a:ext cx="37011" cy="168234"/>
                          </a:xfrm>
                          <a:prstGeom prst="rect">
                            <a:avLst/>
                          </a:prstGeom>
                          <a:ln>
                            <a:noFill/>
                          </a:ln>
                        </wps:spPr>
                        <wps:txbx>
                          <w:txbxContent>
                            <w:p w14:paraId="7911752F" w14:textId="77777777" w:rsidR="003A096B" w:rsidRDefault="000859F0">
                              <w:r>
                                <w:rPr>
                                  <w:rFonts w:ascii="Cambria" w:eastAsia="Cambria" w:hAnsi="Cambria" w:cs="Cambria"/>
                                  <w:sz w:val="20"/>
                                </w:rPr>
                                <w:t xml:space="preserve"> </w:t>
                              </w:r>
                            </w:p>
                          </w:txbxContent>
                        </wps:txbx>
                        <wps:bodyPr horzOverflow="overflow" vert="horz" lIns="0" tIns="0" rIns="0" bIns="0" rtlCol="0">
                          <a:noAutofit/>
                        </wps:bodyPr>
                      </wps:wsp>
                      <wps:wsp>
                        <wps:cNvPr id="151" name="Rectangle 151"/>
                        <wps:cNvSpPr/>
                        <wps:spPr>
                          <a:xfrm>
                            <a:off x="73152" y="4712243"/>
                            <a:ext cx="811058" cy="168234"/>
                          </a:xfrm>
                          <a:prstGeom prst="rect">
                            <a:avLst/>
                          </a:prstGeom>
                          <a:ln>
                            <a:noFill/>
                          </a:ln>
                        </wps:spPr>
                        <wps:txbx>
                          <w:txbxContent>
                            <w:p w14:paraId="246E3BB4" w14:textId="77777777" w:rsidR="003A096B" w:rsidRDefault="000859F0">
                              <w:r>
                                <w:rPr>
                                  <w:rFonts w:ascii="Cambria" w:eastAsia="Cambria" w:hAnsi="Cambria" w:cs="Cambria"/>
                                  <w:sz w:val="20"/>
                                </w:rPr>
                                <w:t>Ø 7 year ne</w:t>
                              </w:r>
                            </w:p>
                          </w:txbxContent>
                        </wps:txbx>
                        <wps:bodyPr horzOverflow="overflow" vert="horz" lIns="0" tIns="0" rIns="0" bIns="0" rtlCol="0">
                          <a:noAutofit/>
                        </wps:bodyPr>
                      </wps:wsp>
                      <wps:wsp>
                        <wps:cNvPr id="152" name="Rectangle 152"/>
                        <wps:cNvSpPr/>
                        <wps:spPr>
                          <a:xfrm>
                            <a:off x="682701" y="4712243"/>
                            <a:ext cx="1735506" cy="168234"/>
                          </a:xfrm>
                          <a:prstGeom prst="rect">
                            <a:avLst/>
                          </a:prstGeom>
                          <a:ln>
                            <a:noFill/>
                          </a:ln>
                        </wps:spPr>
                        <wps:txbx>
                          <w:txbxContent>
                            <w:p w14:paraId="5E51B8C6" w14:textId="77777777" w:rsidR="003A096B" w:rsidRDefault="000859F0">
                              <w:r>
                                <w:rPr>
                                  <w:rFonts w:ascii="Cambria" w:eastAsia="Cambria" w:hAnsi="Cambria" w:cs="Cambria"/>
                                  <w:sz w:val="20"/>
                                </w:rPr>
                                <w:t>t profit/book value in %</w:t>
                              </w:r>
                            </w:p>
                          </w:txbxContent>
                        </wps:txbx>
                        <wps:bodyPr horzOverflow="overflow" vert="horz" lIns="0" tIns="0" rIns="0" bIns="0" rtlCol="0">
                          <a:noAutofit/>
                        </wps:bodyPr>
                      </wps:wsp>
                      <wps:wsp>
                        <wps:cNvPr id="6779" name="Rectangle 6779"/>
                        <wps:cNvSpPr/>
                        <wps:spPr>
                          <a:xfrm>
                            <a:off x="1989150" y="4712243"/>
                            <a:ext cx="44414" cy="168234"/>
                          </a:xfrm>
                          <a:prstGeom prst="rect">
                            <a:avLst/>
                          </a:prstGeom>
                          <a:ln>
                            <a:noFill/>
                          </a:ln>
                        </wps:spPr>
                        <wps:txbx>
                          <w:txbxContent>
                            <w:p w14:paraId="77A09A9A" w14:textId="77777777" w:rsidR="003A096B" w:rsidRDefault="000859F0">
                              <w:r>
                                <w:rPr>
                                  <w:rFonts w:ascii="Cambria" w:eastAsia="Cambria" w:hAnsi="Cambria" w:cs="Cambria"/>
                                  <w:sz w:val="20"/>
                                </w:rPr>
                                <w:t>:</w:t>
                              </w:r>
                            </w:p>
                          </w:txbxContent>
                        </wps:txbx>
                        <wps:bodyPr horzOverflow="overflow" vert="horz" lIns="0" tIns="0" rIns="0" bIns="0" rtlCol="0">
                          <a:noAutofit/>
                        </wps:bodyPr>
                      </wps:wsp>
                      <wps:wsp>
                        <wps:cNvPr id="6780" name="Rectangle 6780"/>
                        <wps:cNvSpPr/>
                        <wps:spPr>
                          <a:xfrm>
                            <a:off x="2024208" y="4712243"/>
                            <a:ext cx="37012" cy="168234"/>
                          </a:xfrm>
                          <a:prstGeom prst="rect">
                            <a:avLst/>
                          </a:prstGeom>
                          <a:ln>
                            <a:noFill/>
                          </a:ln>
                        </wps:spPr>
                        <wps:txbx>
                          <w:txbxContent>
                            <w:p w14:paraId="356131D7" w14:textId="77777777" w:rsidR="003A096B" w:rsidRDefault="000859F0">
                              <w:r>
                                <w:rPr>
                                  <w:rFonts w:ascii="Cambria" w:eastAsia="Cambria" w:hAnsi="Cambria" w:cs="Cambria"/>
                                  <w:sz w:val="20"/>
                                </w:rPr>
                                <w:t xml:space="preserve"> </w:t>
                              </w:r>
                            </w:p>
                          </w:txbxContent>
                        </wps:txbx>
                        <wps:bodyPr horzOverflow="overflow" vert="horz" lIns="0" tIns="0" rIns="0" bIns="0" rtlCol="0">
                          <a:noAutofit/>
                        </wps:bodyPr>
                      </wps:wsp>
                      <wps:wsp>
                        <wps:cNvPr id="154" name="Rectangle 154"/>
                        <wps:cNvSpPr/>
                        <wps:spPr>
                          <a:xfrm>
                            <a:off x="2051634" y="4712243"/>
                            <a:ext cx="604130" cy="168234"/>
                          </a:xfrm>
                          <a:prstGeom prst="rect">
                            <a:avLst/>
                          </a:prstGeom>
                          <a:ln>
                            <a:noFill/>
                          </a:ln>
                        </wps:spPr>
                        <wps:txbx>
                          <w:txbxContent>
                            <w:p w14:paraId="6364E92A" w14:textId="77777777" w:rsidR="003A096B" w:rsidRDefault="000859F0">
                              <w:r>
                                <w:rPr>
                                  <w:rFonts w:ascii="Cambria" w:eastAsia="Cambria" w:hAnsi="Cambria" w:cs="Cambria"/>
                                  <w:sz w:val="20"/>
                                </w:rPr>
                                <w:t xml:space="preserve">average </w:t>
                              </w:r>
                            </w:p>
                          </w:txbxContent>
                        </wps:txbx>
                        <wps:bodyPr horzOverflow="overflow" vert="horz" lIns="0" tIns="0" rIns="0" bIns="0" rtlCol="0">
                          <a:noAutofit/>
                        </wps:bodyPr>
                      </wps:wsp>
                      <wps:wsp>
                        <wps:cNvPr id="6781" name="Rectangle 6781"/>
                        <wps:cNvSpPr/>
                        <wps:spPr>
                          <a:xfrm>
                            <a:off x="2505786" y="4712243"/>
                            <a:ext cx="93202" cy="168234"/>
                          </a:xfrm>
                          <a:prstGeom prst="rect">
                            <a:avLst/>
                          </a:prstGeom>
                          <a:ln>
                            <a:noFill/>
                          </a:ln>
                        </wps:spPr>
                        <wps:txbx>
                          <w:txbxContent>
                            <w:p w14:paraId="2B4FA0E9" w14:textId="77777777" w:rsidR="003A096B" w:rsidRDefault="000859F0">
                              <w:r>
                                <w:rPr>
                                  <w:rFonts w:ascii="Cambria" w:eastAsia="Cambria" w:hAnsi="Cambria" w:cs="Cambria"/>
                                  <w:sz w:val="20"/>
                                </w:rPr>
                                <w:t>7</w:t>
                              </w:r>
                            </w:p>
                          </w:txbxContent>
                        </wps:txbx>
                        <wps:bodyPr horzOverflow="overflow" vert="horz" lIns="0" tIns="0" rIns="0" bIns="0" rtlCol="0">
                          <a:noAutofit/>
                        </wps:bodyPr>
                      </wps:wsp>
                      <wps:wsp>
                        <wps:cNvPr id="6782" name="Rectangle 6782"/>
                        <wps:cNvSpPr/>
                        <wps:spPr>
                          <a:xfrm>
                            <a:off x="2577254" y="4712243"/>
                            <a:ext cx="393668" cy="168234"/>
                          </a:xfrm>
                          <a:prstGeom prst="rect">
                            <a:avLst/>
                          </a:prstGeom>
                          <a:ln>
                            <a:noFill/>
                          </a:ln>
                        </wps:spPr>
                        <wps:txbx>
                          <w:txbxContent>
                            <w:p w14:paraId="3867F212" w14:textId="77777777" w:rsidR="003A096B" w:rsidRDefault="000859F0">
                              <w:r>
                                <w:rPr>
                                  <w:rFonts w:ascii="Cambria" w:eastAsia="Cambria" w:hAnsi="Cambria" w:cs="Cambria"/>
                                  <w:sz w:val="20"/>
                                </w:rPr>
                                <w:t xml:space="preserve"> year </w:t>
                              </w:r>
                            </w:p>
                          </w:txbxContent>
                        </wps:txbx>
                        <wps:bodyPr horzOverflow="overflow" vert="horz" lIns="0" tIns="0" rIns="0" bIns="0" rtlCol="0">
                          <a:noAutofit/>
                        </wps:bodyPr>
                      </wps:wsp>
                      <wps:wsp>
                        <wps:cNvPr id="156" name="Rectangle 156"/>
                        <wps:cNvSpPr/>
                        <wps:spPr>
                          <a:xfrm>
                            <a:off x="2873070" y="4712243"/>
                            <a:ext cx="164910" cy="168234"/>
                          </a:xfrm>
                          <a:prstGeom prst="rect">
                            <a:avLst/>
                          </a:prstGeom>
                          <a:ln>
                            <a:noFill/>
                          </a:ln>
                        </wps:spPr>
                        <wps:txbx>
                          <w:txbxContent>
                            <w:p w14:paraId="539C7B3D" w14:textId="77777777" w:rsidR="003A096B" w:rsidRDefault="000859F0">
                              <w:r>
                                <w:rPr>
                                  <w:rFonts w:ascii="Cambria" w:eastAsia="Cambria" w:hAnsi="Cambria" w:cs="Cambria"/>
                                  <w:sz w:val="20"/>
                                </w:rPr>
                                <w:t>pr</w:t>
                              </w:r>
                            </w:p>
                          </w:txbxContent>
                        </wps:txbx>
                        <wps:bodyPr horzOverflow="overflow" vert="horz" lIns="0" tIns="0" rIns="0" bIns="0" rtlCol="0">
                          <a:noAutofit/>
                        </wps:bodyPr>
                      </wps:wsp>
                      <wps:wsp>
                        <wps:cNvPr id="157" name="Rectangle 157"/>
                        <wps:cNvSpPr/>
                        <wps:spPr>
                          <a:xfrm>
                            <a:off x="2996514" y="4712243"/>
                            <a:ext cx="2517964" cy="168234"/>
                          </a:xfrm>
                          <a:prstGeom prst="rect">
                            <a:avLst/>
                          </a:prstGeom>
                          <a:ln>
                            <a:noFill/>
                          </a:ln>
                        </wps:spPr>
                        <wps:txbx>
                          <w:txbxContent>
                            <w:p w14:paraId="26F6AFD9" w14:textId="77777777" w:rsidR="003A096B" w:rsidRDefault="000859F0">
                              <w:r>
                                <w:rPr>
                                  <w:rFonts w:ascii="Cambria" w:eastAsia="Cambria" w:hAnsi="Cambria" w:cs="Cambria"/>
                                  <w:sz w:val="20"/>
                                </w:rPr>
                                <w:t>ofit per stock/book value per stock</w:t>
                              </w:r>
                            </w:p>
                          </w:txbxContent>
                        </wps:txbx>
                        <wps:bodyPr horzOverflow="overflow" vert="horz" lIns="0" tIns="0" rIns="0" bIns="0" rtlCol="0">
                          <a:noAutofit/>
                        </wps:bodyPr>
                      </wps:wsp>
                      <wps:wsp>
                        <wps:cNvPr id="158" name="Rectangle 158"/>
                        <wps:cNvSpPr/>
                        <wps:spPr>
                          <a:xfrm>
                            <a:off x="4892624" y="4712243"/>
                            <a:ext cx="37011" cy="168234"/>
                          </a:xfrm>
                          <a:prstGeom prst="rect">
                            <a:avLst/>
                          </a:prstGeom>
                          <a:ln>
                            <a:noFill/>
                          </a:ln>
                        </wps:spPr>
                        <wps:txbx>
                          <w:txbxContent>
                            <w:p w14:paraId="7A5C147C" w14:textId="77777777" w:rsidR="003A096B" w:rsidRDefault="000859F0">
                              <w:r>
                                <w:rPr>
                                  <w:rFonts w:ascii="Cambria" w:eastAsia="Cambria" w:hAnsi="Cambria" w:cs="Cambria"/>
                                  <w:sz w:val="20"/>
                                </w:rPr>
                                <w:t xml:space="preserve"> </w:t>
                              </w:r>
                            </w:p>
                          </w:txbxContent>
                        </wps:txbx>
                        <wps:bodyPr horzOverflow="overflow" vert="horz" lIns="0" tIns="0" rIns="0" bIns="0" rtlCol="0">
                          <a:noAutofit/>
                        </wps:bodyPr>
                      </wps:wsp>
                      <wps:wsp>
                        <wps:cNvPr id="159" name="Rectangle 159"/>
                        <wps:cNvSpPr/>
                        <wps:spPr>
                          <a:xfrm>
                            <a:off x="73152" y="4882931"/>
                            <a:ext cx="2004681" cy="168234"/>
                          </a:xfrm>
                          <a:prstGeom prst="rect">
                            <a:avLst/>
                          </a:prstGeom>
                          <a:ln>
                            <a:noFill/>
                          </a:ln>
                        </wps:spPr>
                        <wps:txbx>
                          <w:txbxContent>
                            <w:p w14:paraId="207DA9D3" w14:textId="77777777" w:rsidR="003A096B" w:rsidRDefault="000859F0">
                              <w:r>
                                <w:rPr>
                                  <w:rFonts w:ascii="Cambria" w:eastAsia="Cambria" w:hAnsi="Cambria" w:cs="Cambria"/>
                                  <w:sz w:val="20"/>
                                </w:rPr>
                                <w:t>Operating profit/ sales in %</w:t>
                              </w:r>
                            </w:p>
                          </w:txbxContent>
                        </wps:txbx>
                        <wps:bodyPr horzOverflow="overflow" vert="horz" lIns="0" tIns="0" rIns="0" bIns="0" rtlCol="0">
                          <a:noAutofit/>
                        </wps:bodyPr>
                      </wps:wsp>
                      <wps:wsp>
                        <wps:cNvPr id="160" name="Rectangle 160"/>
                        <wps:cNvSpPr/>
                        <wps:spPr>
                          <a:xfrm>
                            <a:off x="1583385" y="4882931"/>
                            <a:ext cx="37011" cy="168234"/>
                          </a:xfrm>
                          <a:prstGeom prst="rect">
                            <a:avLst/>
                          </a:prstGeom>
                          <a:ln>
                            <a:noFill/>
                          </a:ln>
                        </wps:spPr>
                        <wps:txbx>
                          <w:txbxContent>
                            <w:p w14:paraId="7024C35F" w14:textId="77777777" w:rsidR="003A096B" w:rsidRDefault="000859F0">
                              <w:r>
                                <w:rPr>
                                  <w:rFonts w:ascii="Cambria" w:eastAsia="Cambria" w:hAnsi="Cambria" w:cs="Cambria"/>
                                  <w:sz w:val="20"/>
                                </w:rPr>
                                <w:t xml:space="preserve"> </w:t>
                              </w:r>
                            </w:p>
                          </w:txbxContent>
                        </wps:txbx>
                        <wps:bodyPr horzOverflow="overflow" vert="horz" lIns="0" tIns="0" rIns="0" bIns="0" rtlCol="0">
                          <a:noAutofit/>
                        </wps:bodyPr>
                      </wps:wsp>
                      <wps:wsp>
                        <wps:cNvPr id="161" name="Rectangle 161"/>
                        <wps:cNvSpPr/>
                        <wps:spPr>
                          <a:xfrm>
                            <a:off x="73152" y="5053619"/>
                            <a:ext cx="3496415" cy="168234"/>
                          </a:xfrm>
                          <a:prstGeom prst="rect">
                            <a:avLst/>
                          </a:prstGeom>
                          <a:ln>
                            <a:noFill/>
                          </a:ln>
                        </wps:spPr>
                        <wps:txbx>
                          <w:txbxContent>
                            <w:p w14:paraId="28E3B208" w14:textId="77777777" w:rsidR="003A096B" w:rsidRDefault="000859F0">
                              <w:r>
                                <w:rPr>
                                  <w:rFonts w:ascii="Cambria" w:eastAsia="Cambria" w:hAnsi="Cambria" w:cs="Cambria"/>
                                  <w:sz w:val="20"/>
                                </w:rPr>
                                <w:t xml:space="preserve">Operating profit(Ø 7 year)/sales (Ø 7 year) in % </w:t>
                              </w:r>
                            </w:p>
                          </w:txbxContent>
                        </wps:txbx>
                        <wps:bodyPr horzOverflow="overflow" vert="horz" lIns="0" tIns="0" rIns="0" bIns="0" rtlCol="0">
                          <a:noAutofit/>
                        </wps:bodyPr>
                      </wps:wsp>
                      <wps:wsp>
                        <wps:cNvPr id="162" name="Rectangle 162"/>
                        <wps:cNvSpPr/>
                        <wps:spPr>
                          <a:xfrm>
                            <a:off x="2705430" y="5053619"/>
                            <a:ext cx="37011" cy="168234"/>
                          </a:xfrm>
                          <a:prstGeom prst="rect">
                            <a:avLst/>
                          </a:prstGeom>
                          <a:ln>
                            <a:noFill/>
                          </a:ln>
                        </wps:spPr>
                        <wps:txbx>
                          <w:txbxContent>
                            <w:p w14:paraId="0400DFD2" w14:textId="77777777" w:rsidR="003A096B" w:rsidRDefault="000859F0">
                              <w:r>
                                <w:rPr>
                                  <w:rFonts w:ascii="Cambria" w:eastAsia="Cambria" w:hAnsi="Cambria" w:cs="Cambria"/>
                                  <w:sz w:val="20"/>
                                </w:rPr>
                                <w:t xml:space="preserve"> </w:t>
                              </w:r>
                            </w:p>
                          </w:txbxContent>
                        </wps:txbx>
                        <wps:bodyPr horzOverflow="overflow" vert="horz" lIns="0" tIns="0" rIns="0" bIns="0" rtlCol="0">
                          <a:noAutofit/>
                        </wps:bodyPr>
                      </wps:wsp>
                      <wps:wsp>
                        <wps:cNvPr id="163" name="Rectangle 163"/>
                        <wps:cNvSpPr/>
                        <wps:spPr>
                          <a:xfrm>
                            <a:off x="73152" y="5225831"/>
                            <a:ext cx="1522016" cy="168234"/>
                          </a:xfrm>
                          <a:prstGeom prst="rect">
                            <a:avLst/>
                          </a:prstGeom>
                          <a:ln>
                            <a:noFill/>
                          </a:ln>
                        </wps:spPr>
                        <wps:txbx>
                          <w:txbxContent>
                            <w:p w14:paraId="2FF5E8E4" w14:textId="77777777" w:rsidR="003A096B" w:rsidRDefault="000859F0">
                              <w:r>
                                <w:rPr>
                                  <w:rFonts w:ascii="Cambria" w:eastAsia="Cambria" w:hAnsi="Cambria" w:cs="Cambria"/>
                                  <w:sz w:val="20"/>
                                </w:rPr>
                                <w:t>Dividend/stock price</w:t>
                              </w:r>
                            </w:p>
                          </w:txbxContent>
                        </wps:txbx>
                        <wps:bodyPr horzOverflow="overflow" vert="horz" lIns="0" tIns="0" rIns="0" bIns="0" rtlCol="0">
                          <a:noAutofit/>
                        </wps:bodyPr>
                      </wps:wsp>
                      <wps:wsp>
                        <wps:cNvPr id="6783" name="Rectangle 6783"/>
                        <wps:cNvSpPr/>
                        <wps:spPr>
                          <a:xfrm>
                            <a:off x="1217625" y="5225831"/>
                            <a:ext cx="44414" cy="168234"/>
                          </a:xfrm>
                          <a:prstGeom prst="rect">
                            <a:avLst/>
                          </a:prstGeom>
                          <a:ln>
                            <a:noFill/>
                          </a:ln>
                        </wps:spPr>
                        <wps:txbx>
                          <w:txbxContent>
                            <w:p w14:paraId="3DCFE01A" w14:textId="77777777" w:rsidR="003A096B" w:rsidRDefault="000859F0">
                              <w:r>
                                <w:rPr>
                                  <w:rFonts w:ascii="Cambria" w:eastAsia="Cambria" w:hAnsi="Cambria" w:cs="Cambria"/>
                                  <w:sz w:val="20"/>
                                </w:rPr>
                                <w:t>:</w:t>
                              </w:r>
                            </w:p>
                          </w:txbxContent>
                        </wps:txbx>
                        <wps:bodyPr horzOverflow="overflow" vert="horz" lIns="0" tIns="0" rIns="0" bIns="0" rtlCol="0">
                          <a:noAutofit/>
                        </wps:bodyPr>
                      </wps:wsp>
                      <wps:wsp>
                        <wps:cNvPr id="6784" name="Rectangle 6784"/>
                        <wps:cNvSpPr/>
                        <wps:spPr>
                          <a:xfrm>
                            <a:off x="1252537" y="5225831"/>
                            <a:ext cx="2244919" cy="168234"/>
                          </a:xfrm>
                          <a:prstGeom prst="rect">
                            <a:avLst/>
                          </a:prstGeom>
                          <a:ln>
                            <a:noFill/>
                          </a:ln>
                        </wps:spPr>
                        <wps:txbx>
                          <w:txbxContent>
                            <w:p w14:paraId="0BD37411" w14:textId="77777777" w:rsidR="003A096B" w:rsidRDefault="000859F0">
                              <w:r>
                                <w:rPr>
                                  <w:rFonts w:ascii="Cambria" w:eastAsia="Cambria" w:hAnsi="Cambria" w:cs="Cambria"/>
                                  <w:sz w:val="20"/>
                                </w:rPr>
                                <w:t xml:space="preserve"> dividend per stock/stock price</w:t>
                              </w:r>
                            </w:p>
                          </w:txbxContent>
                        </wps:txbx>
                        <wps:bodyPr horzOverflow="overflow" vert="horz" lIns="0" tIns="0" rIns="0" bIns="0" rtlCol="0">
                          <a:noAutofit/>
                        </wps:bodyPr>
                      </wps:wsp>
                      <wps:wsp>
                        <wps:cNvPr id="165" name="Rectangle 165"/>
                        <wps:cNvSpPr/>
                        <wps:spPr>
                          <a:xfrm>
                            <a:off x="2943174" y="5225831"/>
                            <a:ext cx="37011" cy="168234"/>
                          </a:xfrm>
                          <a:prstGeom prst="rect">
                            <a:avLst/>
                          </a:prstGeom>
                          <a:ln>
                            <a:noFill/>
                          </a:ln>
                        </wps:spPr>
                        <wps:txbx>
                          <w:txbxContent>
                            <w:p w14:paraId="26ADB895" w14:textId="77777777" w:rsidR="003A096B" w:rsidRDefault="000859F0">
                              <w:r>
                                <w:rPr>
                                  <w:rFonts w:ascii="Cambria" w:eastAsia="Cambria" w:hAnsi="Cambria" w:cs="Cambria"/>
                                  <w:sz w:val="20"/>
                                </w:rPr>
                                <w:t xml:space="preserve"> </w:t>
                              </w:r>
                            </w:p>
                          </w:txbxContent>
                        </wps:txbx>
                        <wps:bodyPr horzOverflow="overflow" vert="horz" lIns="0" tIns="0" rIns="0" bIns="0" rtlCol="0">
                          <a:noAutofit/>
                        </wps:bodyPr>
                      </wps:wsp>
                      <wps:wsp>
                        <wps:cNvPr id="166" name="Rectangle 166"/>
                        <wps:cNvSpPr/>
                        <wps:spPr>
                          <a:xfrm>
                            <a:off x="73152" y="5396519"/>
                            <a:ext cx="2723378" cy="168234"/>
                          </a:xfrm>
                          <a:prstGeom prst="rect">
                            <a:avLst/>
                          </a:prstGeom>
                          <a:ln>
                            <a:noFill/>
                          </a:ln>
                        </wps:spPr>
                        <wps:txbx>
                          <w:txbxContent>
                            <w:p w14:paraId="119DC98D" w14:textId="77777777" w:rsidR="003A096B" w:rsidRDefault="000859F0">
                              <w:r>
                                <w:rPr>
                                  <w:rFonts w:ascii="Cambria" w:eastAsia="Cambria" w:hAnsi="Cambria" w:cs="Cambria"/>
                                  <w:sz w:val="20"/>
                                </w:rPr>
                                <w:t>Maximum profit drop in last ten years</w:t>
                              </w:r>
                            </w:p>
                          </w:txbxContent>
                        </wps:txbx>
                        <wps:bodyPr horzOverflow="overflow" vert="horz" lIns="0" tIns="0" rIns="0" bIns="0" rtlCol="0">
                          <a:noAutofit/>
                        </wps:bodyPr>
                      </wps:wsp>
                      <wps:wsp>
                        <wps:cNvPr id="6785" name="Rectangle 6785"/>
                        <wps:cNvSpPr/>
                        <wps:spPr>
                          <a:xfrm>
                            <a:off x="2123262" y="5396519"/>
                            <a:ext cx="44414" cy="168234"/>
                          </a:xfrm>
                          <a:prstGeom prst="rect">
                            <a:avLst/>
                          </a:prstGeom>
                          <a:ln>
                            <a:noFill/>
                          </a:ln>
                        </wps:spPr>
                        <wps:txbx>
                          <w:txbxContent>
                            <w:p w14:paraId="47EEDA25" w14:textId="77777777" w:rsidR="003A096B" w:rsidRDefault="000859F0">
                              <w:r>
                                <w:rPr>
                                  <w:rFonts w:ascii="Cambria" w:eastAsia="Cambria" w:hAnsi="Cambria" w:cs="Cambria"/>
                                  <w:sz w:val="20"/>
                                </w:rPr>
                                <w:t>:</w:t>
                              </w:r>
                            </w:p>
                          </w:txbxContent>
                        </wps:txbx>
                        <wps:bodyPr horzOverflow="overflow" vert="horz" lIns="0" tIns="0" rIns="0" bIns="0" rtlCol="0">
                          <a:noAutofit/>
                        </wps:bodyPr>
                      </wps:wsp>
                      <wps:wsp>
                        <wps:cNvPr id="6786" name="Rectangle 6786"/>
                        <wps:cNvSpPr/>
                        <wps:spPr>
                          <a:xfrm>
                            <a:off x="2156791" y="5396519"/>
                            <a:ext cx="37011" cy="168234"/>
                          </a:xfrm>
                          <a:prstGeom prst="rect">
                            <a:avLst/>
                          </a:prstGeom>
                          <a:ln>
                            <a:noFill/>
                          </a:ln>
                        </wps:spPr>
                        <wps:txbx>
                          <w:txbxContent>
                            <w:p w14:paraId="21FD8551" w14:textId="77777777" w:rsidR="003A096B" w:rsidRDefault="000859F0">
                              <w:r>
                                <w:rPr>
                                  <w:rFonts w:ascii="Cambria" w:eastAsia="Cambria" w:hAnsi="Cambria" w:cs="Cambria"/>
                                  <w:sz w:val="20"/>
                                </w:rPr>
                                <w:t xml:space="preserve"> </w:t>
                              </w:r>
                            </w:p>
                          </w:txbxContent>
                        </wps:txbx>
                        <wps:bodyPr horzOverflow="overflow" vert="horz" lIns="0" tIns="0" rIns="0" bIns="0" rtlCol="0">
                          <a:noAutofit/>
                        </wps:bodyPr>
                      </wps:wsp>
                      <wps:wsp>
                        <wps:cNvPr id="168" name="Rectangle 168"/>
                        <wps:cNvSpPr/>
                        <wps:spPr>
                          <a:xfrm>
                            <a:off x="2184222" y="5396519"/>
                            <a:ext cx="270016" cy="168234"/>
                          </a:xfrm>
                          <a:prstGeom prst="rect">
                            <a:avLst/>
                          </a:prstGeom>
                          <a:ln>
                            <a:noFill/>
                          </a:ln>
                        </wps:spPr>
                        <wps:txbx>
                          <w:txbxContent>
                            <w:p w14:paraId="3954594C" w14:textId="77777777" w:rsidR="003A096B" w:rsidRDefault="000859F0">
                              <w:r>
                                <w:rPr>
                                  <w:rFonts w:ascii="Cambria" w:eastAsia="Cambria" w:hAnsi="Cambria" w:cs="Cambria"/>
                                  <w:sz w:val="20"/>
                                </w:rPr>
                                <w:t xml:space="preserve">the </w:t>
                              </w:r>
                            </w:p>
                          </w:txbxContent>
                        </wps:txbx>
                        <wps:bodyPr horzOverflow="overflow" vert="horz" lIns="0" tIns="0" rIns="0" bIns="0" rtlCol="0">
                          <a:noAutofit/>
                        </wps:bodyPr>
                      </wps:wsp>
                      <wps:wsp>
                        <wps:cNvPr id="169" name="Rectangle 169"/>
                        <wps:cNvSpPr/>
                        <wps:spPr>
                          <a:xfrm>
                            <a:off x="2386914" y="5396519"/>
                            <a:ext cx="875492" cy="168234"/>
                          </a:xfrm>
                          <a:prstGeom prst="rect">
                            <a:avLst/>
                          </a:prstGeom>
                          <a:ln>
                            <a:noFill/>
                          </a:ln>
                        </wps:spPr>
                        <wps:txbx>
                          <w:txbxContent>
                            <w:p w14:paraId="3B6A9D24" w14:textId="77777777" w:rsidR="003A096B" w:rsidRDefault="000859F0">
                              <w:r>
                                <w:rPr>
                                  <w:rFonts w:ascii="Cambria" w:eastAsia="Cambria" w:hAnsi="Cambria" w:cs="Cambria"/>
                                  <w:sz w:val="20"/>
                                </w:rPr>
                                <w:t>biggest year</w:t>
                              </w:r>
                            </w:p>
                          </w:txbxContent>
                        </wps:txbx>
                        <wps:bodyPr horzOverflow="overflow" vert="horz" lIns="0" tIns="0" rIns="0" bIns="0" rtlCol="0">
                          <a:noAutofit/>
                        </wps:bodyPr>
                      </wps:wsp>
                      <wps:wsp>
                        <wps:cNvPr id="170" name="Rectangle 170"/>
                        <wps:cNvSpPr/>
                        <wps:spPr>
                          <a:xfrm>
                            <a:off x="3045282" y="5396519"/>
                            <a:ext cx="55854" cy="168234"/>
                          </a:xfrm>
                          <a:prstGeom prst="rect">
                            <a:avLst/>
                          </a:prstGeom>
                          <a:ln>
                            <a:noFill/>
                          </a:ln>
                        </wps:spPr>
                        <wps:txbx>
                          <w:txbxContent>
                            <w:p w14:paraId="2404E6AB" w14:textId="77777777" w:rsidR="003A096B" w:rsidRDefault="000859F0">
                              <w:r>
                                <w:rPr>
                                  <w:rFonts w:ascii="Cambria" w:eastAsia="Cambria" w:hAnsi="Cambria" w:cs="Cambria"/>
                                  <w:sz w:val="20"/>
                                </w:rPr>
                                <w:t>-</w:t>
                              </w:r>
                            </w:p>
                          </w:txbxContent>
                        </wps:txbx>
                        <wps:bodyPr horzOverflow="overflow" vert="horz" lIns="0" tIns="0" rIns="0" bIns="0" rtlCol="0">
                          <a:noAutofit/>
                        </wps:bodyPr>
                      </wps:wsp>
                      <wps:wsp>
                        <wps:cNvPr id="171" name="Rectangle 171"/>
                        <wps:cNvSpPr/>
                        <wps:spPr>
                          <a:xfrm>
                            <a:off x="3087954" y="5396519"/>
                            <a:ext cx="185082" cy="168234"/>
                          </a:xfrm>
                          <a:prstGeom prst="rect">
                            <a:avLst/>
                          </a:prstGeom>
                          <a:ln>
                            <a:noFill/>
                          </a:ln>
                        </wps:spPr>
                        <wps:txbx>
                          <w:txbxContent>
                            <w:p w14:paraId="2AA91DFE" w14:textId="77777777" w:rsidR="003A096B" w:rsidRDefault="000859F0">
                              <w:r>
                                <w:rPr>
                                  <w:rFonts w:ascii="Cambria" w:eastAsia="Cambria" w:hAnsi="Cambria" w:cs="Cambria"/>
                                  <w:sz w:val="20"/>
                                </w:rPr>
                                <w:t>on</w:t>
                              </w:r>
                            </w:p>
                          </w:txbxContent>
                        </wps:txbx>
                        <wps:bodyPr horzOverflow="overflow" vert="horz" lIns="0" tIns="0" rIns="0" bIns="0" rtlCol="0">
                          <a:noAutofit/>
                        </wps:bodyPr>
                      </wps:wsp>
                      <wps:wsp>
                        <wps:cNvPr id="172" name="Rectangle 172"/>
                        <wps:cNvSpPr/>
                        <wps:spPr>
                          <a:xfrm>
                            <a:off x="3226638" y="5396519"/>
                            <a:ext cx="55854" cy="168234"/>
                          </a:xfrm>
                          <a:prstGeom prst="rect">
                            <a:avLst/>
                          </a:prstGeom>
                          <a:ln>
                            <a:noFill/>
                          </a:ln>
                        </wps:spPr>
                        <wps:txbx>
                          <w:txbxContent>
                            <w:p w14:paraId="06A27B0A" w14:textId="77777777" w:rsidR="003A096B" w:rsidRDefault="000859F0">
                              <w:r>
                                <w:rPr>
                                  <w:rFonts w:ascii="Cambria" w:eastAsia="Cambria" w:hAnsi="Cambria" w:cs="Cambria"/>
                                  <w:sz w:val="20"/>
                                </w:rPr>
                                <w:t>-</w:t>
                              </w:r>
                            </w:p>
                          </w:txbxContent>
                        </wps:txbx>
                        <wps:bodyPr horzOverflow="overflow" vert="horz" lIns="0" tIns="0" rIns="0" bIns="0" rtlCol="0">
                          <a:noAutofit/>
                        </wps:bodyPr>
                      </wps:wsp>
                      <wps:wsp>
                        <wps:cNvPr id="173" name="Rectangle 173"/>
                        <wps:cNvSpPr/>
                        <wps:spPr>
                          <a:xfrm>
                            <a:off x="3269310" y="5396519"/>
                            <a:ext cx="355143" cy="168234"/>
                          </a:xfrm>
                          <a:prstGeom prst="rect">
                            <a:avLst/>
                          </a:prstGeom>
                          <a:ln>
                            <a:noFill/>
                          </a:ln>
                        </wps:spPr>
                        <wps:txbx>
                          <w:txbxContent>
                            <w:p w14:paraId="7B0D53C1" w14:textId="77777777" w:rsidR="003A096B" w:rsidRDefault="000859F0">
                              <w:r>
                                <w:rPr>
                                  <w:rFonts w:ascii="Cambria" w:eastAsia="Cambria" w:hAnsi="Cambria" w:cs="Cambria"/>
                                  <w:sz w:val="20"/>
                                </w:rPr>
                                <w:t xml:space="preserve">year </w:t>
                              </w:r>
                            </w:p>
                          </w:txbxContent>
                        </wps:txbx>
                        <wps:bodyPr horzOverflow="overflow" vert="horz" lIns="0" tIns="0" rIns="0" bIns="0" rtlCol="0">
                          <a:noAutofit/>
                        </wps:bodyPr>
                      </wps:wsp>
                      <wps:wsp>
                        <wps:cNvPr id="174" name="Rectangle 174"/>
                        <wps:cNvSpPr/>
                        <wps:spPr>
                          <a:xfrm>
                            <a:off x="3537788" y="5396519"/>
                            <a:ext cx="715501" cy="168234"/>
                          </a:xfrm>
                          <a:prstGeom prst="rect">
                            <a:avLst/>
                          </a:prstGeom>
                          <a:ln>
                            <a:noFill/>
                          </a:ln>
                        </wps:spPr>
                        <wps:txbx>
                          <w:txbxContent>
                            <w:p w14:paraId="10D9F60A" w14:textId="77777777" w:rsidR="003A096B" w:rsidRDefault="000859F0">
                              <w:r>
                                <w:rPr>
                                  <w:rFonts w:ascii="Cambria" w:eastAsia="Cambria" w:hAnsi="Cambria" w:cs="Cambria"/>
                                  <w:sz w:val="20"/>
                                </w:rPr>
                                <w:t xml:space="preserve">net profit </w:t>
                              </w:r>
                            </w:p>
                          </w:txbxContent>
                        </wps:txbx>
                        <wps:bodyPr horzOverflow="overflow" vert="horz" lIns="0" tIns="0" rIns="0" bIns="0" rtlCol="0">
                          <a:noAutofit/>
                        </wps:bodyPr>
                      </wps:wsp>
                      <wps:wsp>
                        <wps:cNvPr id="175" name="Rectangle 175"/>
                        <wps:cNvSpPr/>
                        <wps:spPr>
                          <a:xfrm>
                            <a:off x="4075760" y="5396519"/>
                            <a:ext cx="346900" cy="168234"/>
                          </a:xfrm>
                          <a:prstGeom prst="rect">
                            <a:avLst/>
                          </a:prstGeom>
                          <a:ln>
                            <a:noFill/>
                          </a:ln>
                        </wps:spPr>
                        <wps:txbx>
                          <w:txbxContent>
                            <w:p w14:paraId="3E4EA585" w14:textId="77777777" w:rsidR="003A096B" w:rsidRDefault="000859F0">
                              <w:r>
                                <w:rPr>
                                  <w:rFonts w:ascii="Cambria" w:eastAsia="Cambria" w:hAnsi="Cambria" w:cs="Cambria"/>
                                  <w:sz w:val="20"/>
                                </w:rPr>
                                <w:t>drop</w:t>
                              </w:r>
                            </w:p>
                          </w:txbxContent>
                        </wps:txbx>
                        <wps:bodyPr horzOverflow="overflow" vert="horz" lIns="0" tIns="0" rIns="0" bIns="0" rtlCol="0">
                          <a:noAutofit/>
                        </wps:bodyPr>
                      </wps:wsp>
                      <wps:wsp>
                        <wps:cNvPr id="176" name="Rectangle 176"/>
                        <wps:cNvSpPr/>
                        <wps:spPr>
                          <a:xfrm>
                            <a:off x="4337889" y="5396519"/>
                            <a:ext cx="37011" cy="168234"/>
                          </a:xfrm>
                          <a:prstGeom prst="rect">
                            <a:avLst/>
                          </a:prstGeom>
                          <a:ln>
                            <a:noFill/>
                          </a:ln>
                        </wps:spPr>
                        <wps:txbx>
                          <w:txbxContent>
                            <w:p w14:paraId="6A3EE512" w14:textId="77777777" w:rsidR="003A096B" w:rsidRDefault="000859F0">
                              <w:r>
                                <w:rPr>
                                  <w:rFonts w:ascii="Cambria" w:eastAsia="Cambria" w:hAnsi="Cambria" w:cs="Cambria"/>
                                  <w:sz w:val="20"/>
                                </w:rPr>
                                <w:t xml:space="preserve"> </w:t>
                              </w:r>
                            </w:p>
                          </w:txbxContent>
                        </wps:txbx>
                        <wps:bodyPr horzOverflow="overflow" vert="horz" lIns="0" tIns="0" rIns="0" bIns="0" rtlCol="0">
                          <a:noAutofit/>
                        </wps:bodyPr>
                      </wps:wsp>
                      <wps:wsp>
                        <wps:cNvPr id="177" name="Rectangle 177"/>
                        <wps:cNvSpPr/>
                        <wps:spPr>
                          <a:xfrm>
                            <a:off x="73152" y="5567207"/>
                            <a:ext cx="186440" cy="168234"/>
                          </a:xfrm>
                          <a:prstGeom prst="rect">
                            <a:avLst/>
                          </a:prstGeom>
                          <a:ln>
                            <a:noFill/>
                          </a:ln>
                        </wps:spPr>
                        <wps:txbx>
                          <w:txbxContent>
                            <w:p w14:paraId="790C6995" w14:textId="77777777" w:rsidR="003A096B" w:rsidRDefault="000859F0">
                              <w:r>
                                <w:rPr>
                                  <w:rFonts w:ascii="Cambria" w:eastAsia="Cambria" w:hAnsi="Cambria" w:cs="Cambria"/>
                                  <w:sz w:val="20"/>
                                </w:rPr>
                                <w:t>10</w:t>
                              </w:r>
                            </w:p>
                          </w:txbxContent>
                        </wps:txbx>
                        <wps:bodyPr horzOverflow="overflow" vert="horz" lIns="0" tIns="0" rIns="0" bIns="0" rtlCol="0">
                          <a:noAutofit/>
                        </wps:bodyPr>
                      </wps:wsp>
                      <wps:wsp>
                        <wps:cNvPr id="178" name="Rectangle 178"/>
                        <wps:cNvSpPr/>
                        <wps:spPr>
                          <a:xfrm>
                            <a:off x="213360" y="5567207"/>
                            <a:ext cx="55854" cy="168234"/>
                          </a:xfrm>
                          <a:prstGeom prst="rect">
                            <a:avLst/>
                          </a:prstGeom>
                          <a:ln>
                            <a:noFill/>
                          </a:ln>
                        </wps:spPr>
                        <wps:txbx>
                          <w:txbxContent>
                            <w:p w14:paraId="3E0701F1" w14:textId="77777777" w:rsidR="003A096B" w:rsidRDefault="000859F0">
                              <w:r>
                                <w:rPr>
                                  <w:rFonts w:ascii="Cambria" w:eastAsia="Cambria" w:hAnsi="Cambria" w:cs="Cambria"/>
                                  <w:sz w:val="20"/>
                                </w:rPr>
                                <w:t>-</w:t>
                              </w:r>
                            </w:p>
                          </w:txbxContent>
                        </wps:txbx>
                        <wps:bodyPr horzOverflow="overflow" vert="horz" lIns="0" tIns="0" rIns="0" bIns="0" rtlCol="0">
                          <a:noAutofit/>
                        </wps:bodyPr>
                      </wps:wsp>
                      <wps:wsp>
                        <wps:cNvPr id="179" name="Rectangle 179"/>
                        <wps:cNvSpPr/>
                        <wps:spPr>
                          <a:xfrm>
                            <a:off x="256032" y="5567207"/>
                            <a:ext cx="3434168" cy="168234"/>
                          </a:xfrm>
                          <a:prstGeom prst="rect">
                            <a:avLst/>
                          </a:prstGeom>
                          <a:ln>
                            <a:noFill/>
                          </a:ln>
                        </wps:spPr>
                        <wps:txbx>
                          <w:txbxContent>
                            <w:p w14:paraId="6025427B" w14:textId="77777777" w:rsidR="003A096B" w:rsidRDefault="000859F0">
                              <w:r>
                                <w:rPr>
                                  <w:rFonts w:ascii="Cambria" w:eastAsia="Cambria" w:hAnsi="Cambria" w:cs="Cambria"/>
                                  <w:sz w:val="20"/>
                                </w:rPr>
                                <w:t>year profit growth (Ǿ last 3 year/ Ǿ first 3 year)</w:t>
                              </w:r>
                            </w:p>
                          </w:txbxContent>
                        </wps:txbx>
                        <wps:bodyPr horzOverflow="overflow" vert="horz" lIns="0" tIns="0" rIns="0" bIns="0" rtlCol="0">
                          <a:noAutofit/>
                        </wps:bodyPr>
                      </wps:wsp>
                      <wps:wsp>
                        <wps:cNvPr id="180" name="Rectangle 180"/>
                        <wps:cNvSpPr/>
                        <wps:spPr>
                          <a:xfrm>
                            <a:off x="2842590" y="5567207"/>
                            <a:ext cx="37011" cy="168234"/>
                          </a:xfrm>
                          <a:prstGeom prst="rect">
                            <a:avLst/>
                          </a:prstGeom>
                          <a:ln>
                            <a:noFill/>
                          </a:ln>
                        </wps:spPr>
                        <wps:txbx>
                          <w:txbxContent>
                            <w:p w14:paraId="57B899E2" w14:textId="77777777" w:rsidR="003A096B" w:rsidRDefault="000859F0">
                              <w:r>
                                <w:rPr>
                                  <w:rFonts w:ascii="Cambria" w:eastAsia="Cambria" w:hAnsi="Cambria" w:cs="Cambria"/>
                                  <w:sz w:val="20"/>
                                </w:rPr>
                                <w:t xml:space="preserve"> </w:t>
                              </w:r>
                            </w:p>
                          </w:txbxContent>
                        </wps:txbx>
                        <wps:bodyPr horzOverflow="overflow" vert="horz" lIns="0" tIns="0" rIns="0" bIns="0" rtlCol="0">
                          <a:noAutofit/>
                        </wps:bodyPr>
                      </wps:wsp>
                      <wps:wsp>
                        <wps:cNvPr id="181" name="Rectangle 181"/>
                        <wps:cNvSpPr/>
                        <wps:spPr>
                          <a:xfrm>
                            <a:off x="73152" y="5739419"/>
                            <a:ext cx="2195963" cy="168235"/>
                          </a:xfrm>
                          <a:prstGeom prst="rect">
                            <a:avLst/>
                          </a:prstGeom>
                          <a:ln>
                            <a:noFill/>
                          </a:ln>
                        </wps:spPr>
                        <wps:txbx>
                          <w:txbxContent>
                            <w:p w14:paraId="3DC4E25B" w14:textId="77777777" w:rsidR="003A096B" w:rsidRDefault="000859F0">
                              <w:r>
                                <w:rPr>
                                  <w:rFonts w:ascii="Cambria" w:eastAsia="Cambria" w:hAnsi="Cambria" w:cs="Cambria"/>
                                  <w:sz w:val="20"/>
                                </w:rPr>
                                <w:t>Operating cash flow/net profit</w:t>
                              </w:r>
                            </w:p>
                          </w:txbxContent>
                        </wps:txbx>
                        <wps:bodyPr horzOverflow="overflow" vert="horz" lIns="0" tIns="0" rIns="0" bIns="0" rtlCol="0">
                          <a:noAutofit/>
                        </wps:bodyPr>
                      </wps:wsp>
                      <wps:wsp>
                        <wps:cNvPr id="182" name="Rectangle 182"/>
                        <wps:cNvSpPr/>
                        <wps:spPr>
                          <a:xfrm>
                            <a:off x="1727022" y="5739419"/>
                            <a:ext cx="37011" cy="168235"/>
                          </a:xfrm>
                          <a:prstGeom prst="rect">
                            <a:avLst/>
                          </a:prstGeom>
                          <a:ln>
                            <a:noFill/>
                          </a:ln>
                        </wps:spPr>
                        <wps:txbx>
                          <w:txbxContent>
                            <w:p w14:paraId="5AE50461" w14:textId="77777777" w:rsidR="003A096B" w:rsidRDefault="000859F0">
                              <w:r>
                                <w:rPr>
                                  <w:rFonts w:ascii="Cambria" w:eastAsia="Cambria" w:hAnsi="Cambria" w:cs="Cambria"/>
                                  <w:sz w:val="20"/>
                                </w:rPr>
                                <w:t xml:space="preserve"> </w:t>
                              </w:r>
                            </w:p>
                          </w:txbxContent>
                        </wps:txbx>
                        <wps:bodyPr horzOverflow="overflow" vert="horz" lIns="0" tIns="0" rIns="0" bIns="0" rtlCol="0">
                          <a:noAutofit/>
                        </wps:bodyPr>
                      </wps:wsp>
                      <wps:wsp>
                        <wps:cNvPr id="183" name="Rectangle 183"/>
                        <wps:cNvSpPr/>
                        <wps:spPr>
                          <a:xfrm>
                            <a:off x="73152" y="5910108"/>
                            <a:ext cx="2160298" cy="168234"/>
                          </a:xfrm>
                          <a:prstGeom prst="rect">
                            <a:avLst/>
                          </a:prstGeom>
                          <a:ln>
                            <a:noFill/>
                          </a:ln>
                        </wps:spPr>
                        <wps:txbx>
                          <w:txbxContent>
                            <w:p w14:paraId="7610C28D" w14:textId="77777777" w:rsidR="003A096B" w:rsidRDefault="000859F0">
                              <w:r>
                                <w:rPr>
                                  <w:rFonts w:ascii="Cambria" w:eastAsia="Cambria" w:hAnsi="Cambria" w:cs="Cambria"/>
                                  <w:sz w:val="20"/>
                                </w:rPr>
                                <w:t>Research&amp;development/sales</w:t>
                              </w:r>
                            </w:p>
                          </w:txbxContent>
                        </wps:txbx>
                        <wps:bodyPr horzOverflow="overflow" vert="horz" lIns="0" tIns="0" rIns="0" bIns="0" rtlCol="0">
                          <a:noAutofit/>
                        </wps:bodyPr>
                      </wps:wsp>
                      <wps:wsp>
                        <wps:cNvPr id="6787" name="Rectangle 6787"/>
                        <wps:cNvSpPr/>
                        <wps:spPr>
                          <a:xfrm>
                            <a:off x="1699590" y="5910108"/>
                            <a:ext cx="44414" cy="168234"/>
                          </a:xfrm>
                          <a:prstGeom prst="rect">
                            <a:avLst/>
                          </a:prstGeom>
                          <a:ln>
                            <a:noFill/>
                          </a:ln>
                        </wps:spPr>
                        <wps:txbx>
                          <w:txbxContent>
                            <w:p w14:paraId="55924FF3" w14:textId="77777777" w:rsidR="003A096B" w:rsidRDefault="000859F0">
                              <w:r>
                                <w:rPr>
                                  <w:rFonts w:ascii="Cambria" w:eastAsia="Cambria" w:hAnsi="Cambria" w:cs="Cambria"/>
                                  <w:sz w:val="20"/>
                                </w:rPr>
                                <w:t>:</w:t>
                              </w:r>
                            </w:p>
                          </w:txbxContent>
                        </wps:txbx>
                        <wps:bodyPr horzOverflow="overflow" vert="horz" lIns="0" tIns="0" rIns="0" bIns="0" rtlCol="0">
                          <a:noAutofit/>
                        </wps:bodyPr>
                      </wps:wsp>
                      <wps:wsp>
                        <wps:cNvPr id="6788" name="Rectangle 6788"/>
                        <wps:cNvSpPr/>
                        <wps:spPr>
                          <a:xfrm>
                            <a:off x="1732984" y="5910108"/>
                            <a:ext cx="1505866" cy="168234"/>
                          </a:xfrm>
                          <a:prstGeom prst="rect">
                            <a:avLst/>
                          </a:prstGeom>
                          <a:ln>
                            <a:noFill/>
                          </a:ln>
                        </wps:spPr>
                        <wps:txbx>
                          <w:txbxContent>
                            <w:p w14:paraId="73CBAE57" w14:textId="77777777" w:rsidR="003A096B" w:rsidRDefault="000859F0">
                              <w:r>
                                <w:rPr>
                                  <w:rFonts w:ascii="Cambria" w:eastAsia="Cambria" w:hAnsi="Cambria" w:cs="Cambria"/>
                                  <w:sz w:val="20"/>
                                </w:rPr>
                                <w:t xml:space="preserve"> R&amp;D expenses/sales</w:t>
                              </w:r>
                            </w:p>
                          </w:txbxContent>
                        </wps:txbx>
                        <wps:bodyPr horzOverflow="overflow" vert="horz" lIns="0" tIns="0" rIns="0" bIns="0" rtlCol="0">
                          <a:noAutofit/>
                        </wps:bodyPr>
                      </wps:wsp>
                      <wps:wsp>
                        <wps:cNvPr id="185" name="Rectangle 185"/>
                        <wps:cNvSpPr/>
                        <wps:spPr>
                          <a:xfrm>
                            <a:off x="2868498" y="5910108"/>
                            <a:ext cx="37011" cy="168234"/>
                          </a:xfrm>
                          <a:prstGeom prst="rect">
                            <a:avLst/>
                          </a:prstGeom>
                          <a:ln>
                            <a:noFill/>
                          </a:ln>
                        </wps:spPr>
                        <wps:txbx>
                          <w:txbxContent>
                            <w:p w14:paraId="6BAF4D15" w14:textId="77777777" w:rsidR="003A096B" w:rsidRDefault="000859F0">
                              <w:r>
                                <w:rPr>
                                  <w:rFonts w:ascii="Cambria" w:eastAsia="Cambria" w:hAnsi="Cambria" w:cs="Cambria"/>
                                  <w:sz w:val="20"/>
                                </w:rPr>
                                <w:t xml:space="preserve"> </w:t>
                              </w:r>
                            </w:p>
                          </w:txbxContent>
                        </wps:txbx>
                        <wps:bodyPr horzOverflow="overflow" vert="horz" lIns="0" tIns="0" rIns="0" bIns="0" rtlCol="0">
                          <a:noAutofit/>
                        </wps:bodyPr>
                      </wps:wsp>
                      <wps:wsp>
                        <wps:cNvPr id="186" name="Rectangle 186"/>
                        <wps:cNvSpPr/>
                        <wps:spPr>
                          <a:xfrm>
                            <a:off x="73152" y="6081176"/>
                            <a:ext cx="1236186" cy="168234"/>
                          </a:xfrm>
                          <a:prstGeom prst="rect">
                            <a:avLst/>
                          </a:prstGeom>
                          <a:ln>
                            <a:noFill/>
                          </a:ln>
                        </wps:spPr>
                        <wps:txbx>
                          <w:txbxContent>
                            <w:p w14:paraId="41693EAD" w14:textId="77777777" w:rsidR="003A096B" w:rsidRDefault="000859F0">
                              <w:r>
                                <w:rPr>
                                  <w:rFonts w:ascii="Cambria" w:eastAsia="Cambria" w:hAnsi="Cambria" w:cs="Cambria"/>
                                  <w:sz w:val="20"/>
                                </w:rPr>
                                <w:t>Price/book value</w:t>
                              </w:r>
                            </w:p>
                          </w:txbxContent>
                        </wps:txbx>
                        <wps:bodyPr horzOverflow="overflow" vert="horz" lIns="0" tIns="0" rIns="0" bIns="0" rtlCol="0">
                          <a:noAutofit/>
                        </wps:bodyPr>
                      </wps:wsp>
                      <wps:wsp>
                        <wps:cNvPr id="6789" name="Rectangle 6789"/>
                        <wps:cNvSpPr/>
                        <wps:spPr>
                          <a:xfrm>
                            <a:off x="1002741" y="6081176"/>
                            <a:ext cx="44414" cy="168234"/>
                          </a:xfrm>
                          <a:prstGeom prst="rect">
                            <a:avLst/>
                          </a:prstGeom>
                          <a:ln>
                            <a:noFill/>
                          </a:ln>
                        </wps:spPr>
                        <wps:txbx>
                          <w:txbxContent>
                            <w:p w14:paraId="07B008A4" w14:textId="77777777" w:rsidR="003A096B" w:rsidRDefault="000859F0">
                              <w:r>
                                <w:rPr>
                                  <w:rFonts w:ascii="Cambria" w:eastAsia="Cambria" w:hAnsi="Cambria" w:cs="Cambria"/>
                                  <w:sz w:val="20"/>
                                </w:rPr>
                                <w:t>:</w:t>
                              </w:r>
                            </w:p>
                          </w:txbxContent>
                        </wps:txbx>
                        <wps:bodyPr horzOverflow="overflow" vert="horz" lIns="0" tIns="0" rIns="0" bIns="0" rtlCol="0">
                          <a:noAutofit/>
                        </wps:bodyPr>
                      </wps:wsp>
                      <wps:wsp>
                        <wps:cNvPr id="6790" name="Rectangle 6790"/>
                        <wps:cNvSpPr/>
                        <wps:spPr>
                          <a:xfrm>
                            <a:off x="1037653" y="6081176"/>
                            <a:ext cx="2392461" cy="168234"/>
                          </a:xfrm>
                          <a:prstGeom prst="rect">
                            <a:avLst/>
                          </a:prstGeom>
                          <a:ln>
                            <a:noFill/>
                          </a:ln>
                        </wps:spPr>
                        <wps:txbx>
                          <w:txbxContent>
                            <w:p w14:paraId="79CBA087" w14:textId="77777777" w:rsidR="003A096B" w:rsidRDefault="000859F0">
                              <w:r>
                                <w:rPr>
                                  <w:rFonts w:ascii="Cambria" w:eastAsia="Cambria" w:hAnsi="Cambria" w:cs="Cambria"/>
                                  <w:sz w:val="20"/>
                                </w:rPr>
                                <w:t xml:space="preserve"> stock price/book value per stock</w:t>
                              </w:r>
                            </w:p>
                          </w:txbxContent>
                        </wps:txbx>
                        <wps:bodyPr horzOverflow="overflow" vert="horz" lIns="0" tIns="0" rIns="0" bIns="0" rtlCol="0">
                          <a:noAutofit/>
                        </wps:bodyPr>
                      </wps:wsp>
                      <wps:wsp>
                        <wps:cNvPr id="188" name="Rectangle 188"/>
                        <wps:cNvSpPr/>
                        <wps:spPr>
                          <a:xfrm>
                            <a:off x="2841066" y="6081176"/>
                            <a:ext cx="37011" cy="168234"/>
                          </a:xfrm>
                          <a:prstGeom prst="rect">
                            <a:avLst/>
                          </a:prstGeom>
                          <a:ln>
                            <a:noFill/>
                          </a:ln>
                        </wps:spPr>
                        <wps:txbx>
                          <w:txbxContent>
                            <w:p w14:paraId="3941E4C6" w14:textId="77777777" w:rsidR="003A096B" w:rsidRDefault="000859F0">
                              <w:r>
                                <w:rPr>
                                  <w:rFonts w:ascii="Cambria" w:eastAsia="Cambria" w:hAnsi="Cambria" w:cs="Cambria"/>
                                  <w:sz w:val="20"/>
                                </w:rPr>
                                <w:t xml:space="preserve"> </w:t>
                              </w:r>
                            </w:p>
                          </w:txbxContent>
                        </wps:txbx>
                        <wps:bodyPr horzOverflow="overflow" vert="horz" lIns="0" tIns="0" rIns="0" bIns="0" rtlCol="0">
                          <a:noAutofit/>
                        </wps:bodyPr>
                      </wps:wsp>
                      <wps:wsp>
                        <wps:cNvPr id="189" name="Rectangle 189"/>
                        <wps:cNvSpPr/>
                        <wps:spPr>
                          <a:xfrm>
                            <a:off x="73152" y="6253388"/>
                            <a:ext cx="1208091" cy="168235"/>
                          </a:xfrm>
                          <a:prstGeom prst="rect">
                            <a:avLst/>
                          </a:prstGeom>
                          <a:ln>
                            <a:noFill/>
                          </a:ln>
                        </wps:spPr>
                        <wps:txbx>
                          <w:txbxContent>
                            <w:p w14:paraId="7FCF47B5" w14:textId="77777777" w:rsidR="003A096B" w:rsidRDefault="000859F0">
                              <w:r>
                                <w:rPr>
                                  <w:rFonts w:ascii="Cambria" w:eastAsia="Cambria" w:hAnsi="Cambria" w:cs="Cambria"/>
                                  <w:sz w:val="20"/>
                                </w:rPr>
                                <w:t>Assets/liabilities</w:t>
                              </w:r>
                            </w:p>
                          </w:txbxContent>
                        </wps:txbx>
                        <wps:bodyPr horzOverflow="overflow" vert="horz" lIns="0" tIns="0" rIns="0" bIns="0" rtlCol="0">
                          <a:noAutofit/>
                        </wps:bodyPr>
                      </wps:wsp>
                      <wps:wsp>
                        <wps:cNvPr id="190" name="Rectangle 190"/>
                        <wps:cNvSpPr/>
                        <wps:spPr>
                          <a:xfrm>
                            <a:off x="984453" y="6253388"/>
                            <a:ext cx="37011" cy="168235"/>
                          </a:xfrm>
                          <a:prstGeom prst="rect">
                            <a:avLst/>
                          </a:prstGeom>
                          <a:ln>
                            <a:noFill/>
                          </a:ln>
                        </wps:spPr>
                        <wps:txbx>
                          <w:txbxContent>
                            <w:p w14:paraId="48D8DB8B" w14:textId="77777777" w:rsidR="003A096B" w:rsidRDefault="000859F0">
                              <w:r>
                                <w:rPr>
                                  <w:rFonts w:ascii="Cambria" w:eastAsia="Cambria" w:hAnsi="Cambria" w:cs="Cambria"/>
                                  <w:sz w:val="20"/>
                                </w:rPr>
                                <w:t xml:space="preserve"> </w:t>
                              </w:r>
                            </w:p>
                          </w:txbxContent>
                        </wps:txbx>
                        <wps:bodyPr horzOverflow="overflow" vert="horz" lIns="0" tIns="0" rIns="0" bIns="0" rtlCol="0">
                          <a:noAutofit/>
                        </wps:bodyPr>
                      </wps:wsp>
                      <wps:wsp>
                        <wps:cNvPr id="191" name="Rectangle 191"/>
                        <wps:cNvSpPr/>
                        <wps:spPr>
                          <a:xfrm>
                            <a:off x="73152" y="6424076"/>
                            <a:ext cx="1118927" cy="168234"/>
                          </a:xfrm>
                          <a:prstGeom prst="rect">
                            <a:avLst/>
                          </a:prstGeom>
                          <a:ln>
                            <a:noFill/>
                          </a:ln>
                        </wps:spPr>
                        <wps:txbx>
                          <w:txbxContent>
                            <w:p w14:paraId="2986E21C" w14:textId="77777777" w:rsidR="003A096B" w:rsidRDefault="000859F0">
                              <w:r>
                                <w:rPr>
                                  <w:rFonts w:ascii="Cambria" w:eastAsia="Cambria" w:hAnsi="Cambria" w:cs="Cambria"/>
                                  <w:sz w:val="20"/>
                                </w:rPr>
                                <w:t>Current assets/</w:t>
                              </w:r>
                            </w:p>
                          </w:txbxContent>
                        </wps:txbx>
                        <wps:bodyPr horzOverflow="overflow" vert="horz" lIns="0" tIns="0" rIns="0" bIns="0" rtlCol="0">
                          <a:noAutofit/>
                        </wps:bodyPr>
                      </wps:wsp>
                      <wps:wsp>
                        <wps:cNvPr id="192" name="Rectangle 192"/>
                        <wps:cNvSpPr/>
                        <wps:spPr>
                          <a:xfrm>
                            <a:off x="915873" y="6424076"/>
                            <a:ext cx="1242747" cy="168234"/>
                          </a:xfrm>
                          <a:prstGeom prst="rect">
                            <a:avLst/>
                          </a:prstGeom>
                          <a:ln>
                            <a:noFill/>
                          </a:ln>
                        </wps:spPr>
                        <wps:txbx>
                          <w:txbxContent>
                            <w:p w14:paraId="4529F9E0" w14:textId="77777777" w:rsidR="003A096B" w:rsidRDefault="000859F0">
                              <w:r>
                                <w:rPr>
                                  <w:rFonts w:ascii="Cambria" w:eastAsia="Cambria" w:hAnsi="Cambria" w:cs="Cambria"/>
                                  <w:sz w:val="20"/>
                                </w:rPr>
                                <w:t>current liabilities</w:t>
                              </w:r>
                            </w:p>
                          </w:txbxContent>
                        </wps:txbx>
                        <wps:bodyPr horzOverflow="overflow" vert="horz" lIns="0" tIns="0" rIns="0" bIns="0" rtlCol="0">
                          <a:noAutofit/>
                        </wps:bodyPr>
                      </wps:wsp>
                      <wps:wsp>
                        <wps:cNvPr id="193" name="Rectangle 193"/>
                        <wps:cNvSpPr/>
                        <wps:spPr>
                          <a:xfrm>
                            <a:off x="1853514" y="6424076"/>
                            <a:ext cx="37011" cy="168234"/>
                          </a:xfrm>
                          <a:prstGeom prst="rect">
                            <a:avLst/>
                          </a:prstGeom>
                          <a:ln>
                            <a:noFill/>
                          </a:ln>
                        </wps:spPr>
                        <wps:txbx>
                          <w:txbxContent>
                            <w:p w14:paraId="70051681" w14:textId="77777777" w:rsidR="003A096B" w:rsidRDefault="000859F0">
                              <w:r>
                                <w:rPr>
                                  <w:rFonts w:ascii="Cambria" w:eastAsia="Cambria" w:hAnsi="Cambria" w:cs="Cambria"/>
                                  <w:sz w:val="20"/>
                                </w:rPr>
                                <w:t xml:space="preserve"> </w:t>
                              </w:r>
                            </w:p>
                          </w:txbxContent>
                        </wps:txbx>
                        <wps:bodyPr horzOverflow="overflow" vert="horz" lIns="0" tIns="0" rIns="0" bIns="0" rtlCol="0">
                          <a:noAutofit/>
                        </wps:bodyPr>
                      </wps:wsp>
                      <wps:wsp>
                        <wps:cNvPr id="194" name="Rectangle 194"/>
                        <wps:cNvSpPr/>
                        <wps:spPr>
                          <a:xfrm>
                            <a:off x="73152" y="6596288"/>
                            <a:ext cx="2675095" cy="168235"/>
                          </a:xfrm>
                          <a:prstGeom prst="rect">
                            <a:avLst/>
                          </a:prstGeom>
                          <a:ln>
                            <a:noFill/>
                          </a:ln>
                        </wps:spPr>
                        <wps:txbx>
                          <w:txbxContent>
                            <w:p w14:paraId="5FD6D9DF" w14:textId="77777777" w:rsidR="003A096B" w:rsidRDefault="000859F0">
                              <w:r>
                                <w:rPr>
                                  <w:rFonts w:ascii="Cambria" w:eastAsia="Cambria" w:hAnsi="Cambria" w:cs="Cambria"/>
                                  <w:sz w:val="20"/>
                                </w:rPr>
                                <w:t>Market capitalization/long term debt</w:t>
                              </w:r>
                            </w:p>
                          </w:txbxContent>
                        </wps:txbx>
                        <wps:bodyPr horzOverflow="overflow" vert="horz" lIns="0" tIns="0" rIns="0" bIns="0" rtlCol="0">
                          <a:noAutofit/>
                        </wps:bodyPr>
                      </wps:wsp>
                      <wps:wsp>
                        <wps:cNvPr id="6791" name="Rectangle 6791"/>
                        <wps:cNvSpPr/>
                        <wps:spPr>
                          <a:xfrm>
                            <a:off x="2086686" y="6596288"/>
                            <a:ext cx="44414" cy="168235"/>
                          </a:xfrm>
                          <a:prstGeom prst="rect">
                            <a:avLst/>
                          </a:prstGeom>
                          <a:ln>
                            <a:noFill/>
                          </a:ln>
                        </wps:spPr>
                        <wps:txbx>
                          <w:txbxContent>
                            <w:p w14:paraId="2143CBFA" w14:textId="77777777" w:rsidR="003A096B" w:rsidRDefault="000859F0">
                              <w:r>
                                <w:rPr>
                                  <w:rFonts w:ascii="Cambria" w:eastAsia="Cambria" w:hAnsi="Cambria" w:cs="Cambria"/>
                                  <w:sz w:val="20"/>
                                </w:rPr>
                                <w:t>:</w:t>
                              </w:r>
                            </w:p>
                          </w:txbxContent>
                        </wps:txbx>
                        <wps:bodyPr horzOverflow="overflow" vert="horz" lIns="0" tIns="0" rIns="0" bIns="0" rtlCol="0">
                          <a:noAutofit/>
                        </wps:bodyPr>
                      </wps:wsp>
                      <wps:wsp>
                        <wps:cNvPr id="6792" name="Rectangle 6792"/>
                        <wps:cNvSpPr/>
                        <wps:spPr>
                          <a:xfrm>
                            <a:off x="2120080" y="6596288"/>
                            <a:ext cx="4418844" cy="168235"/>
                          </a:xfrm>
                          <a:prstGeom prst="rect">
                            <a:avLst/>
                          </a:prstGeom>
                          <a:ln>
                            <a:noFill/>
                          </a:ln>
                        </wps:spPr>
                        <wps:txbx>
                          <w:txbxContent>
                            <w:p w14:paraId="119AD846" w14:textId="77777777" w:rsidR="003A096B" w:rsidRDefault="000859F0">
                              <w:r>
                                <w:rPr>
                                  <w:rFonts w:ascii="Cambria" w:eastAsia="Cambria" w:hAnsi="Cambria" w:cs="Cambria"/>
                                  <w:sz w:val="20"/>
                                </w:rPr>
                                <w:t xml:space="preserve"> market value of the company/long term debt of the company</w:t>
                              </w:r>
                            </w:p>
                          </w:txbxContent>
                        </wps:txbx>
                        <wps:bodyPr horzOverflow="overflow" vert="horz" lIns="0" tIns="0" rIns="0" bIns="0" rtlCol="0">
                          <a:noAutofit/>
                        </wps:bodyPr>
                      </wps:wsp>
                      <wps:wsp>
                        <wps:cNvPr id="196" name="Rectangle 196"/>
                        <wps:cNvSpPr/>
                        <wps:spPr>
                          <a:xfrm>
                            <a:off x="5447741" y="6596288"/>
                            <a:ext cx="37011" cy="168235"/>
                          </a:xfrm>
                          <a:prstGeom prst="rect">
                            <a:avLst/>
                          </a:prstGeom>
                          <a:ln>
                            <a:noFill/>
                          </a:ln>
                        </wps:spPr>
                        <wps:txbx>
                          <w:txbxContent>
                            <w:p w14:paraId="2E438F6A" w14:textId="77777777" w:rsidR="003A096B" w:rsidRDefault="000859F0">
                              <w:r>
                                <w:rPr>
                                  <w:rFonts w:ascii="Cambria" w:eastAsia="Cambria" w:hAnsi="Cambria" w:cs="Cambria"/>
                                  <w:sz w:val="20"/>
                                </w:rPr>
                                <w:t xml:space="preserve"> </w:t>
                              </w:r>
                            </w:p>
                          </w:txbxContent>
                        </wps:txbx>
                        <wps:bodyPr horzOverflow="overflow" vert="horz" lIns="0" tIns="0" rIns="0" bIns="0" rtlCol="0">
                          <a:noAutofit/>
                        </wps:bodyPr>
                      </wps:wsp>
                      <wps:wsp>
                        <wps:cNvPr id="197" name="Rectangle 197"/>
                        <wps:cNvSpPr/>
                        <wps:spPr>
                          <a:xfrm>
                            <a:off x="73152" y="6766976"/>
                            <a:ext cx="2001821" cy="168234"/>
                          </a:xfrm>
                          <a:prstGeom prst="rect">
                            <a:avLst/>
                          </a:prstGeom>
                          <a:ln>
                            <a:noFill/>
                          </a:ln>
                        </wps:spPr>
                        <wps:txbx>
                          <w:txbxContent>
                            <w:p w14:paraId="1A255CA2" w14:textId="77777777" w:rsidR="003A096B" w:rsidRDefault="000859F0">
                              <w:r>
                                <w:rPr>
                                  <w:rFonts w:ascii="Cambria" w:eastAsia="Cambria" w:hAnsi="Cambria" w:cs="Cambria"/>
                                  <w:sz w:val="20"/>
                                </w:rPr>
                                <w:t>Stock price/working capital</w:t>
                              </w:r>
                            </w:p>
                          </w:txbxContent>
                        </wps:txbx>
                        <wps:bodyPr horzOverflow="overflow" vert="horz" lIns="0" tIns="0" rIns="0" bIns="0" rtlCol="0">
                          <a:noAutofit/>
                        </wps:bodyPr>
                      </wps:wsp>
                      <wps:wsp>
                        <wps:cNvPr id="6794" name="Rectangle 6794"/>
                        <wps:cNvSpPr/>
                        <wps:spPr>
                          <a:xfrm>
                            <a:off x="5182324" y="6766976"/>
                            <a:ext cx="64265" cy="168234"/>
                          </a:xfrm>
                          <a:prstGeom prst="rect">
                            <a:avLst/>
                          </a:prstGeom>
                          <a:ln>
                            <a:noFill/>
                          </a:ln>
                        </wps:spPr>
                        <wps:txbx>
                          <w:txbxContent>
                            <w:p w14:paraId="34727B5D" w14:textId="77777777" w:rsidR="003A096B" w:rsidRDefault="000859F0">
                              <w:r>
                                <w:rPr>
                                  <w:rFonts w:ascii="Cambria" w:eastAsia="Cambria" w:hAnsi="Cambria" w:cs="Cambria"/>
                                  <w:sz w:val="20"/>
                                </w:rPr>
                                <w:t>)</w:t>
                              </w:r>
                            </w:p>
                          </w:txbxContent>
                        </wps:txbx>
                        <wps:bodyPr horzOverflow="overflow" vert="horz" lIns="0" tIns="0" rIns="0" bIns="0" rtlCol="0">
                          <a:noAutofit/>
                        </wps:bodyPr>
                      </wps:wsp>
                      <wps:wsp>
                        <wps:cNvPr id="6795" name="Rectangle 6795"/>
                        <wps:cNvSpPr/>
                        <wps:spPr>
                          <a:xfrm>
                            <a:off x="1613731" y="6766976"/>
                            <a:ext cx="4745723" cy="168234"/>
                          </a:xfrm>
                          <a:prstGeom prst="rect">
                            <a:avLst/>
                          </a:prstGeom>
                          <a:ln>
                            <a:noFill/>
                          </a:ln>
                        </wps:spPr>
                        <wps:txbx>
                          <w:txbxContent>
                            <w:p w14:paraId="614B5321" w14:textId="77777777" w:rsidR="003A096B" w:rsidRDefault="000859F0">
                              <w:r>
                                <w:rPr>
                                  <w:rFonts w:ascii="Cambria" w:eastAsia="Cambria" w:hAnsi="Cambria" w:cs="Cambria"/>
                                  <w:sz w:val="20"/>
                                </w:rPr>
                                <w:t xml:space="preserve"> working capital per stock (current assets minus current liabilities</w:t>
                              </w:r>
                            </w:p>
                          </w:txbxContent>
                        </wps:txbx>
                        <wps:bodyPr horzOverflow="overflow" vert="horz" lIns="0" tIns="0" rIns="0" bIns="0" rtlCol="0">
                          <a:noAutofit/>
                        </wps:bodyPr>
                      </wps:wsp>
                      <wps:wsp>
                        <wps:cNvPr id="6793" name="Rectangle 6793"/>
                        <wps:cNvSpPr/>
                        <wps:spPr>
                          <a:xfrm>
                            <a:off x="1580337" y="6766976"/>
                            <a:ext cx="44414" cy="168234"/>
                          </a:xfrm>
                          <a:prstGeom prst="rect">
                            <a:avLst/>
                          </a:prstGeom>
                          <a:ln>
                            <a:noFill/>
                          </a:ln>
                        </wps:spPr>
                        <wps:txbx>
                          <w:txbxContent>
                            <w:p w14:paraId="03F0EC84" w14:textId="77777777" w:rsidR="003A096B" w:rsidRDefault="000859F0">
                              <w:r>
                                <w:rPr>
                                  <w:rFonts w:ascii="Cambria" w:eastAsia="Cambria" w:hAnsi="Cambria" w:cs="Cambria"/>
                                  <w:sz w:val="20"/>
                                </w:rPr>
                                <w:t>:</w:t>
                              </w:r>
                            </w:p>
                          </w:txbxContent>
                        </wps:txbx>
                        <wps:bodyPr horzOverflow="overflow" vert="horz" lIns="0" tIns="0" rIns="0" bIns="0" rtlCol="0">
                          <a:noAutofit/>
                        </wps:bodyPr>
                      </wps:wsp>
                      <wps:wsp>
                        <wps:cNvPr id="199" name="Rectangle 199"/>
                        <wps:cNvSpPr/>
                        <wps:spPr>
                          <a:xfrm>
                            <a:off x="5237429" y="6746824"/>
                            <a:ext cx="44592" cy="202692"/>
                          </a:xfrm>
                          <a:prstGeom prst="rect">
                            <a:avLst/>
                          </a:prstGeom>
                          <a:ln>
                            <a:noFill/>
                          </a:ln>
                        </wps:spPr>
                        <wps:txbx>
                          <w:txbxContent>
                            <w:p w14:paraId="53E4795F" w14:textId="77777777" w:rsidR="003A096B" w:rsidRDefault="000859F0">
                              <w:r>
                                <w:rPr>
                                  <w:rFonts w:ascii="Cambria" w:eastAsia="Cambria" w:hAnsi="Cambria" w:cs="Cambria"/>
                                  <w:b/>
                                  <w:sz w:val="24"/>
                                </w:rPr>
                                <w:t xml:space="preserve"> </w:t>
                              </w:r>
                            </w:p>
                          </w:txbxContent>
                        </wps:txbx>
                        <wps:bodyPr horzOverflow="overflow" vert="horz" lIns="0" tIns="0" rIns="0" bIns="0" rtlCol="0">
                          <a:noAutofit/>
                        </wps:bodyPr>
                      </wps:wsp>
                      <wps:wsp>
                        <wps:cNvPr id="200" name="Rectangle 200"/>
                        <wps:cNvSpPr/>
                        <wps:spPr>
                          <a:xfrm>
                            <a:off x="73152" y="6940372"/>
                            <a:ext cx="44592" cy="202692"/>
                          </a:xfrm>
                          <a:prstGeom prst="rect">
                            <a:avLst/>
                          </a:prstGeom>
                          <a:ln>
                            <a:noFill/>
                          </a:ln>
                        </wps:spPr>
                        <wps:txbx>
                          <w:txbxContent>
                            <w:p w14:paraId="4DB938AD" w14:textId="77777777" w:rsidR="003A096B" w:rsidRDefault="000859F0">
                              <w:r>
                                <w:rPr>
                                  <w:rFonts w:ascii="Cambria" w:eastAsia="Cambria" w:hAnsi="Cambria" w:cs="Cambria"/>
                                  <w:b/>
                                  <w:sz w:val="24"/>
                                </w:rPr>
                                <w:t xml:space="preserve"> </w:t>
                              </w:r>
                            </w:p>
                          </w:txbxContent>
                        </wps:txbx>
                        <wps:bodyPr horzOverflow="overflow" vert="horz" lIns="0" tIns="0" rIns="0" bIns="0" rtlCol="0">
                          <a:noAutofit/>
                        </wps:bodyPr>
                      </wps:wsp>
                      <wps:wsp>
                        <wps:cNvPr id="201" name="Rectangle 201"/>
                        <wps:cNvSpPr/>
                        <wps:spPr>
                          <a:xfrm>
                            <a:off x="73152" y="7146112"/>
                            <a:ext cx="1169938" cy="202692"/>
                          </a:xfrm>
                          <a:prstGeom prst="rect">
                            <a:avLst/>
                          </a:prstGeom>
                          <a:ln>
                            <a:noFill/>
                          </a:ln>
                        </wps:spPr>
                        <wps:txbx>
                          <w:txbxContent>
                            <w:p w14:paraId="4546A48B" w14:textId="77777777" w:rsidR="003A096B" w:rsidRDefault="000859F0">
                              <w:r>
                                <w:rPr>
                                  <w:rFonts w:ascii="Cambria" w:eastAsia="Cambria" w:hAnsi="Cambria" w:cs="Cambria"/>
                                  <w:sz w:val="24"/>
                                </w:rPr>
                                <w:t>Field colours:</w:t>
                              </w:r>
                            </w:p>
                          </w:txbxContent>
                        </wps:txbx>
                        <wps:bodyPr horzOverflow="overflow" vert="horz" lIns="0" tIns="0" rIns="0" bIns="0" rtlCol="0">
                          <a:noAutofit/>
                        </wps:bodyPr>
                      </wps:wsp>
                      <wps:wsp>
                        <wps:cNvPr id="202" name="Rectangle 202"/>
                        <wps:cNvSpPr/>
                        <wps:spPr>
                          <a:xfrm>
                            <a:off x="953973" y="7146112"/>
                            <a:ext cx="44592" cy="202692"/>
                          </a:xfrm>
                          <a:prstGeom prst="rect">
                            <a:avLst/>
                          </a:prstGeom>
                          <a:ln>
                            <a:noFill/>
                          </a:ln>
                        </wps:spPr>
                        <wps:txbx>
                          <w:txbxContent>
                            <w:p w14:paraId="5C2800C2" w14:textId="77777777" w:rsidR="003A096B" w:rsidRDefault="000859F0">
                              <w:r>
                                <w:rPr>
                                  <w:rFonts w:ascii="Cambria" w:eastAsia="Cambria" w:hAnsi="Cambria" w:cs="Cambria"/>
                                  <w:sz w:val="24"/>
                                </w:rPr>
                                <w:t xml:space="preserve"> </w:t>
                              </w:r>
                            </w:p>
                          </w:txbxContent>
                        </wps:txbx>
                        <wps:bodyPr horzOverflow="overflow" vert="horz" lIns="0" tIns="0" rIns="0" bIns="0" rtlCol="0">
                          <a:noAutofit/>
                        </wps:bodyPr>
                      </wps:wsp>
                      <wps:wsp>
                        <wps:cNvPr id="203" name="Rectangle 203"/>
                        <wps:cNvSpPr/>
                        <wps:spPr>
                          <a:xfrm>
                            <a:off x="73152" y="7349144"/>
                            <a:ext cx="1853606" cy="168235"/>
                          </a:xfrm>
                          <a:prstGeom prst="rect">
                            <a:avLst/>
                          </a:prstGeom>
                          <a:ln>
                            <a:noFill/>
                          </a:ln>
                        </wps:spPr>
                        <wps:txbx>
                          <w:txbxContent>
                            <w:p w14:paraId="1A6F7B4D" w14:textId="77777777" w:rsidR="003A096B" w:rsidRDefault="000859F0">
                              <w:r>
                                <w:rPr>
                                  <w:rFonts w:ascii="Cambria" w:eastAsia="Cambria" w:hAnsi="Cambria" w:cs="Cambria"/>
                                  <w:sz w:val="20"/>
                                </w:rPr>
                                <w:t xml:space="preserve">The green color indicates </w:t>
                              </w:r>
                            </w:p>
                          </w:txbxContent>
                        </wps:txbx>
                        <wps:bodyPr horzOverflow="overflow" vert="horz" lIns="0" tIns="0" rIns="0" bIns="0" rtlCol="0">
                          <a:noAutofit/>
                        </wps:bodyPr>
                      </wps:wsp>
                      <wps:wsp>
                        <wps:cNvPr id="204" name="Rectangle 204"/>
                        <wps:cNvSpPr/>
                        <wps:spPr>
                          <a:xfrm>
                            <a:off x="1467561" y="7349144"/>
                            <a:ext cx="5184647" cy="168235"/>
                          </a:xfrm>
                          <a:prstGeom prst="rect">
                            <a:avLst/>
                          </a:prstGeom>
                          <a:ln>
                            <a:noFill/>
                          </a:ln>
                        </wps:spPr>
                        <wps:txbx>
                          <w:txbxContent>
                            <w:p w14:paraId="620B7588" w14:textId="77777777" w:rsidR="003A096B" w:rsidRDefault="000859F0">
                              <w:r>
                                <w:rPr>
                                  <w:rFonts w:ascii="Cambria" w:eastAsia="Cambria" w:hAnsi="Cambria" w:cs="Cambria"/>
                                  <w:sz w:val="20"/>
                                </w:rPr>
                                <w:t>a more attractive value of the parameter compared to the previous year.</w:t>
                              </w:r>
                            </w:p>
                          </w:txbxContent>
                        </wps:txbx>
                        <wps:bodyPr horzOverflow="overflow" vert="horz" lIns="0" tIns="0" rIns="0" bIns="0" rtlCol="0">
                          <a:noAutofit/>
                        </wps:bodyPr>
                      </wps:wsp>
                      <wps:wsp>
                        <wps:cNvPr id="205" name="Rectangle 205"/>
                        <wps:cNvSpPr/>
                        <wps:spPr>
                          <a:xfrm>
                            <a:off x="5371541" y="7349144"/>
                            <a:ext cx="37011" cy="168235"/>
                          </a:xfrm>
                          <a:prstGeom prst="rect">
                            <a:avLst/>
                          </a:prstGeom>
                          <a:ln>
                            <a:noFill/>
                          </a:ln>
                        </wps:spPr>
                        <wps:txbx>
                          <w:txbxContent>
                            <w:p w14:paraId="22D9F113" w14:textId="77777777" w:rsidR="003A096B" w:rsidRDefault="000859F0">
                              <w:r>
                                <w:rPr>
                                  <w:rFonts w:ascii="Cambria" w:eastAsia="Cambria" w:hAnsi="Cambria" w:cs="Cambria"/>
                                  <w:sz w:val="20"/>
                                </w:rPr>
                                <w:t xml:space="preserve"> </w:t>
                              </w:r>
                            </w:p>
                          </w:txbxContent>
                        </wps:txbx>
                        <wps:bodyPr horzOverflow="overflow" vert="horz" lIns="0" tIns="0" rIns="0" bIns="0" rtlCol="0">
                          <a:noAutofit/>
                        </wps:bodyPr>
                      </wps:wsp>
                      <wps:wsp>
                        <wps:cNvPr id="206" name="Rectangle 206"/>
                        <wps:cNvSpPr/>
                        <wps:spPr>
                          <a:xfrm>
                            <a:off x="73152" y="7519832"/>
                            <a:ext cx="6717935" cy="168235"/>
                          </a:xfrm>
                          <a:prstGeom prst="rect">
                            <a:avLst/>
                          </a:prstGeom>
                          <a:ln>
                            <a:noFill/>
                          </a:ln>
                        </wps:spPr>
                        <wps:txbx>
                          <w:txbxContent>
                            <w:p w14:paraId="54744ECD" w14:textId="77777777" w:rsidR="003A096B" w:rsidRDefault="000859F0">
                              <w:r>
                                <w:rPr>
                                  <w:rFonts w:ascii="Cambria" w:eastAsia="Cambria" w:hAnsi="Cambria" w:cs="Cambria"/>
                                  <w:sz w:val="20"/>
                                </w:rPr>
                                <w:t>the red color indicates a less attractive val</w:t>
                              </w:r>
                              <w:r>
                                <w:rPr>
                                  <w:rFonts w:ascii="Cambria" w:eastAsia="Cambria" w:hAnsi="Cambria" w:cs="Cambria"/>
                                  <w:sz w:val="20"/>
                                </w:rPr>
                                <w:t>ue of the parameter compared to the previous year.</w:t>
                              </w:r>
                            </w:p>
                          </w:txbxContent>
                        </wps:txbx>
                        <wps:bodyPr horzOverflow="overflow" vert="horz" lIns="0" tIns="0" rIns="0" bIns="0" rtlCol="0">
                          <a:noAutofit/>
                        </wps:bodyPr>
                      </wps:wsp>
                      <wps:wsp>
                        <wps:cNvPr id="207" name="Rectangle 207"/>
                        <wps:cNvSpPr/>
                        <wps:spPr>
                          <a:xfrm>
                            <a:off x="5130749" y="7519832"/>
                            <a:ext cx="37011" cy="168235"/>
                          </a:xfrm>
                          <a:prstGeom prst="rect">
                            <a:avLst/>
                          </a:prstGeom>
                          <a:ln>
                            <a:noFill/>
                          </a:ln>
                        </wps:spPr>
                        <wps:txbx>
                          <w:txbxContent>
                            <w:p w14:paraId="534EB667" w14:textId="77777777" w:rsidR="003A096B" w:rsidRDefault="000859F0">
                              <w:r>
                                <w:rPr>
                                  <w:rFonts w:ascii="Cambria" w:eastAsia="Cambria" w:hAnsi="Cambria" w:cs="Cambria"/>
                                  <w:sz w:val="20"/>
                                </w:rPr>
                                <w:t xml:space="preserve"> </w:t>
                              </w:r>
                            </w:p>
                          </w:txbxContent>
                        </wps:txbx>
                        <wps:bodyPr horzOverflow="overflow" vert="horz" lIns="0" tIns="0" rIns="0" bIns="0" rtlCol="0">
                          <a:noAutofit/>
                        </wps:bodyPr>
                      </wps:wsp>
                      <wps:wsp>
                        <wps:cNvPr id="208" name="Rectangle 208"/>
                        <wps:cNvSpPr/>
                        <wps:spPr>
                          <a:xfrm>
                            <a:off x="73152" y="7694752"/>
                            <a:ext cx="44592" cy="202692"/>
                          </a:xfrm>
                          <a:prstGeom prst="rect">
                            <a:avLst/>
                          </a:prstGeom>
                          <a:ln>
                            <a:noFill/>
                          </a:ln>
                        </wps:spPr>
                        <wps:txbx>
                          <w:txbxContent>
                            <w:p w14:paraId="772197DA" w14:textId="77777777" w:rsidR="003A096B" w:rsidRDefault="000859F0">
                              <w:r>
                                <w:rPr>
                                  <w:rFonts w:ascii="Cambria" w:eastAsia="Cambria" w:hAnsi="Cambria" w:cs="Cambria"/>
                                  <w:b/>
                                  <w:sz w:val="24"/>
                                </w:rPr>
                                <w:t xml:space="preserve"> </w:t>
                              </w:r>
                            </w:p>
                          </w:txbxContent>
                        </wps:txbx>
                        <wps:bodyPr horzOverflow="overflow" vert="horz" lIns="0" tIns="0" rIns="0" bIns="0" rtlCol="0">
                          <a:noAutofit/>
                        </wps:bodyPr>
                      </wps:wsp>
                      <wps:wsp>
                        <wps:cNvPr id="209" name="Rectangle 209"/>
                        <wps:cNvSpPr/>
                        <wps:spPr>
                          <a:xfrm>
                            <a:off x="73152" y="7898968"/>
                            <a:ext cx="400520" cy="202692"/>
                          </a:xfrm>
                          <a:prstGeom prst="rect">
                            <a:avLst/>
                          </a:prstGeom>
                          <a:ln>
                            <a:noFill/>
                          </a:ln>
                        </wps:spPr>
                        <wps:txbx>
                          <w:txbxContent>
                            <w:p w14:paraId="3F1E1DC1" w14:textId="77777777" w:rsidR="003A096B" w:rsidRDefault="000859F0">
                              <w:r>
                                <w:rPr>
                                  <w:rFonts w:ascii="Cambria" w:eastAsia="Cambria" w:hAnsi="Cambria" w:cs="Cambria"/>
                                  <w:sz w:val="24"/>
                                </w:rPr>
                                <w:t>Data</w:t>
                              </w:r>
                            </w:p>
                          </w:txbxContent>
                        </wps:txbx>
                        <wps:bodyPr horzOverflow="overflow" vert="horz" lIns="0" tIns="0" rIns="0" bIns="0" rtlCol="0">
                          <a:noAutofit/>
                        </wps:bodyPr>
                      </wps:wsp>
                      <wps:wsp>
                        <wps:cNvPr id="210" name="Rectangle 210"/>
                        <wps:cNvSpPr/>
                        <wps:spPr>
                          <a:xfrm>
                            <a:off x="374853" y="7898968"/>
                            <a:ext cx="44592" cy="202692"/>
                          </a:xfrm>
                          <a:prstGeom prst="rect">
                            <a:avLst/>
                          </a:prstGeom>
                          <a:ln>
                            <a:noFill/>
                          </a:ln>
                        </wps:spPr>
                        <wps:txbx>
                          <w:txbxContent>
                            <w:p w14:paraId="173434A3" w14:textId="77777777" w:rsidR="003A096B" w:rsidRDefault="000859F0">
                              <w:r>
                                <w:rPr>
                                  <w:rFonts w:ascii="Cambria" w:eastAsia="Cambria" w:hAnsi="Cambria" w:cs="Cambria"/>
                                  <w:sz w:val="24"/>
                                </w:rPr>
                                <w:t xml:space="preserve"> </w:t>
                              </w:r>
                            </w:p>
                          </w:txbxContent>
                        </wps:txbx>
                        <wps:bodyPr horzOverflow="overflow" vert="horz" lIns="0" tIns="0" rIns="0" bIns="0" rtlCol="0">
                          <a:noAutofit/>
                        </wps:bodyPr>
                      </wps:wsp>
                      <wps:wsp>
                        <wps:cNvPr id="11297" name="Shape 11297"/>
                        <wps:cNvSpPr/>
                        <wps:spPr>
                          <a:xfrm>
                            <a:off x="0" y="0"/>
                            <a:ext cx="9144" cy="8079994"/>
                          </a:xfrm>
                          <a:custGeom>
                            <a:avLst/>
                            <a:gdLst/>
                            <a:ahLst/>
                            <a:cxnLst/>
                            <a:rect l="0" t="0" r="0" b="0"/>
                            <a:pathLst>
                              <a:path w="9144" h="8079994">
                                <a:moveTo>
                                  <a:pt x="0" y="0"/>
                                </a:moveTo>
                                <a:lnTo>
                                  <a:pt x="9144" y="0"/>
                                </a:lnTo>
                                <a:lnTo>
                                  <a:pt x="9144" y="8079994"/>
                                </a:lnTo>
                                <a:lnTo>
                                  <a:pt x="0" y="807999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298" name="Shape 11298"/>
                        <wps:cNvSpPr/>
                        <wps:spPr>
                          <a:xfrm>
                            <a:off x="0" y="8079994"/>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299" name="Shape 11299"/>
                        <wps:cNvSpPr/>
                        <wps:spPr>
                          <a:xfrm>
                            <a:off x="6096" y="8079994"/>
                            <a:ext cx="5749417" cy="9144"/>
                          </a:xfrm>
                          <a:custGeom>
                            <a:avLst/>
                            <a:gdLst/>
                            <a:ahLst/>
                            <a:cxnLst/>
                            <a:rect l="0" t="0" r="0" b="0"/>
                            <a:pathLst>
                              <a:path w="5749417" h="9144">
                                <a:moveTo>
                                  <a:pt x="0" y="0"/>
                                </a:moveTo>
                                <a:lnTo>
                                  <a:pt x="5749417" y="0"/>
                                </a:lnTo>
                                <a:lnTo>
                                  <a:pt x="5749417"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300" name="Shape 11300"/>
                        <wps:cNvSpPr/>
                        <wps:spPr>
                          <a:xfrm>
                            <a:off x="5755590" y="0"/>
                            <a:ext cx="9144" cy="8079994"/>
                          </a:xfrm>
                          <a:custGeom>
                            <a:avLst/>
                            <a:gdLst/>
                            <a:ahLst/>
                            <a:cxnLst/>
                            <a:rect l="0" t="0" r="0" b="0"/>
                            <a:pathLst>
                              <a:path w="9144" h="8079994">
                                <a:moveTo>
                                  <a:pt x="0" y="0"/>
                                </a:moveTo>
                                <a:lnTo>
                                  <a:pt x="9144" y="0"/>
                                </a:lnTo>
                                <a:lnTo>
                                  <a:pt x="9144" y="8079994"/>
                                </a:lnTo>
                                <a:lnTo>
                                  <a:pt x="0" y="807999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301" name="Shape 11301"/>
                        <wps:cNvSpPr/>
                        <wps:spPr>
                          <a:xfrm>
                            <a:off x="5755590" y="8079994"/>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pic:pic xmlns:pic="http://schemas.openxmlformats.org/drawingml/2006/picture">
                        <pic:nvPicPr>
                          <pic:cNvPr id="224" name="Picture 224"/>
                          <pic:cNvPicPr/>
                        </pic:nvPicPr>
                        <pic:blipFill>
                          <a:blip r:embed="rId6"/>
                          <a:stretch>
                            <a:fillRect/>
                          </a:stretch>
                        </pic:blipFill>
                        <pic:spPr>
                          <a:xfrm>
                            <a:off x="72847" y="1523"/>
                            <a:ext cx="4201668" cy="2907792"/>
                          </a:xfrm>
                          <a:prstGeom prst="rect">
                            <a:avLst/>
                          </a:prstGeom>
                        </pic:spPr>
                      </pic:pic>
                    </wpg:wgp>
                  </a:graphicData>
                </a:graphic>
              </wp:inline>
            </w:drawing>
          </mc:Choice>
          <mc:Fallback xmlns:a="http://schemas.openxmlformats.org/drawingml/2006/main">
            <w:pict>
              <v:group id="Group 7210" style="width:453.676pt;height:636.7pt;mso-position-horizontal-relative:char;mso-position-vertical-relative:line" coordsize="57616,80860">
                <v:rect id="Rectangle 127" style="position:absolute;width:445;height:2026;left:42830;top:27975;" filled="f" stroked="f">
                  <v:textbox inset="0,0,0,0">
                    <w:txbxContent>
                      <w:p>
                        <w:pPr>
                          <w:spacing w:before="0" w:after="160" w:line="259" w:lineRule="auto"/>
                        </w:pPr>
                        <w:r>
                          <w:rPr>
                            <w:rFonts w:cs="Cambria" w:hAnsi="Cambria" w:eastAsia="Cambria" w:ascii="Cambria"/>
                            <w:b w:val="1"/>
                            <w:sz w:val="24"/>
                          </w:rPr>
                          <w:t xml:space="preserve"> </w:t>
                        </w:r>
                      </w:p>
                    </w:txbxContent>
                  </v:textbox>
                </v:rect>
                <v:rect id="Rectangle 128" style="position:absolute;width:445;height:2026;left:731;top:29681;" filled="f" stroked="f">
                  <v:textbox inset="0,0,0,0">
                    <w:txbxContent>
                      <w:p>
                        <w:pPr>
                          <w:spacing w:before="0" w:after="160" w:line="259" w:lineRule="auto"/>
                        </w:pPr>
                        <w:r>
                          <w:rPr>
                            <w:rFonts w:cs="Cambria" w:hAnsi="Cambria" w:eastAsia="Cambria" w:ascii="Cambria"/>
                            <w:b w:val="1"/>
                            <w:sz w:val="24"/>
                          </w:rPr>
                          <w:t xml:space="preserve"> </w:t>
                        </w:r>
                      </w:p>
                    </w:txbxContent>
                  </v:textbox>
                </v:rect>
                <v:rect id="Rectangle 129" style="position:absolute;width:72121;height:2026;left:731;top:31724;" filled="f" stroked="f">
                  <v:textbox inset="0,0,0,0">
                    <w:txbxContent>
                      <w:p>
                        <w:pPr>
                          <w:spacing w:before="0" w:after="160" w:line="259" w:lineRule="auto"/>
                        </w:pPr>
                        <w:r>
                          <w:rPr>
                            <w:rFonts w:cs="Cambria" w:hAnsi="Cambria" w:eastAsia="Cambria" w:ascii="Cambria"/>
                            <w:b w:val="1"/>
                            <w:sz w:val="24"/>
                          </w:rPr>
                          <w:t xml:space="preserve">NOTES: The table shows overvaluation according to Graham's value investing </w:t>
                        </w:r>
                      </w:p>
                    </w:txbxContent>
                  </v:textbox>
                </v:rect>
                <v:rect id="Rectangle 130" style="position:absolute;width:6344;height:2026;left:731;top:33781;" filled="f" stroked="f">
                  <v:textbox inset="0,0,0,0">
                    <w:txbxContent>
                      <w:p>
                        <w:pPr>
                          <w:spacing w:before="0" w:after="160" w:line="259" w:lineRule="auto"/>
                        </w:pPr>
                        <w:r>
                          <w:rPr>
                            <w:rFonts w:cs="Cambria" w:hAnsi="Cambria" w:eastAsia="Cambria" w:ascii="Cambria"/>
                            <w:b w:val="1"/>
                            <w:sz w:val="24"/>
                          </w:rPr>
                          <w:t xml:space="preserve">model.</w:t>
                        </w:r>
                      </w:p>
                    </w:txbxContent>
                  </v:textbox>
                </v:rect>
                <v:rect id="Rectangle 131" style="position:absolute;width:445;height:2026;left:5501;top:33781;" filled="f" stroked="f">
                  <v:textbox inset="0,0,0,0">
                    <w:txbxContent>
                      <w:p>
                        <w:pPr>
                          <w:spacing w:before="0" w:after="160" w:line="259" w:lineRule="auto"/>
                        </w:pPr>
                        <w:r>
                          <w:rPr>
                            <w:rFonts w:cs="Cambria" w:hAnsi="Cambria" w:eastAsia="Cambria" w:ascii="Cambria"/>
                            <w:sz w:val="24"/>
                          </w:rPr>
                          <w:t xml:space="preserve"> </w:t>
                        </w:r>
                      </w:p>
                    </w:txbxContent>
                  </v:textbox>
                </v:rect>
                <v:rect id="Rectangle 132" style="position:absolute;width:445;height:2026;left:731;top:35838;" filled="f" stroked="f">
                  <v:textbox inset="0,0,0,0">
                    <w:txbxContent>
                      <w:p>
                        <w:pPr>
                          <w:spacing w:before="0" w:after="160" w:line="259" w:lineRule="auto"/>
                        </w:pPr>
                        <w:r>
                          <w:rPr>
                            <w:rFonts w:cs="Cambria" w:hAnsi="Cambria" w:eastAsia="Cambria" w:ascii="Cambria"/>
                            <w:b w:val="1"/>
                            <w:sz w:val="24"/>
                          </w:rPr>
                          <w:t xml:space="preserve"> </w:t>
                        </w:r>
                      </w:p>
                    </w:txbxContent>
                  </v:textbox>
                </v:rect>
                <v:rect id="Rectangle 133" style="position:absolute;width:22669;height:2026;left:731;top:37896;" filled="f" stroked="f">
                  <v:textbox inset="0,0,0,0">
                    <w:txbxContent>
                      <w:p>
                        <w:pPr>
                          <w:spacing w:before="0" w:after="160" w:line="259" w:lineRule="auto"/>
                        </w:pPr>
                        <w:r>
                          <w:rPr>
                            <w:rFonts w:cs="Cambria" w:hAnsi="Cambria" w:eastAsia="Cambria" w:ascii="Cambria"/>
                            <w:sz w:val="24"/>
                          </w:rPr>
                          <w:t xml:space="preserve">Explanation of indicators: </w:t>
                        </w:r>
                      </w:p>
                    </w:txbxContent>
                  </v:textbox>
                </v:rect>
                <v:rect id="Rectangle 134" style="position:absolute;width:445;height:2026;left:17803;top:37896;" filled="f" stroked="f">
                  <v:textbox inset="0,0,0,0">
                    <w:txbxContent>
                      <w:p>
                        <w:pPr>
                          <w:spacing w:before="0" w:after="160" w:line="259" w:lineRule="auto"/>
                        </w:pPr>
                        <w:r>
                          <w:rPr>
                            <w:rFonts w:cs="Cambria" w:hAnsi="Cambria" w:eastAsia="Cambria" w:ascii="Cambria"/>
                            <w:sz w:val="24"/>
                          </w:rPr>
                          <w:t xml:space="preserve"> </w:t>
                        </w:r>
                      </w:p>
                    </w:txbxContent>
                  </v:textbox>
                </v:rect>
                <v:rect id="Rectangle 135" style="position:absolute;width:445;height:2026;left:731;top:39953;" filled="f" stroked="f">
                  <v:textbox inset="0,0,0,0">
                    <w:txbxContent>
                      <w:p>
                        <w:pPr>
                          <w:spacing w:before="0" w:after="160" w:line="259" w:lineRule="auto"/>
                        </w:pPr>
                        <w:r>
                          <w:rPr>
                            <w:rFonts w:cs="Cambria" w:hAnsi="Cambria" w:eastAsia="Cambria" w:ascii="Cambria"/>
                            <w:b w:val="1"/>
                            <w:sz w:val="24"/>
                          </w:rPr>
                          <w:t xml:space="preserve"> </w:t>
                        </w:r>
                      </w:p>
                    </w:txbxContent>
                  </v:textbox>
                </v:rect>
                <v:rect id="Rectangle 136" style="position:absolute;width:17676;height:1682;left:731;top:41986;" filled="f" stroked="f">
                  <v:textbox inset="0,0,0,0">
                    <w:txbxContent>
                      <w:p>
                        <w:pPr>
                          <w:spacing w:before="0" w:after="160" w:line="259" w:lineRule="auto"/>
                        </w:pPr>
                        <w:r>
                          <w:rPr>
                            <w:rFonts w:cs="Cambria" w:hAnsi="Cambria" w:eastAsia="Cambria" w:ascii="Cambria"/>
                            <w:sz w:val="20"/>
                          </w:rPr>
                          <w:t xml:space="preserve">Price/earning (Ø 3 year)</w:t>
                        </w:r>
                      </w:p>
                    </w:txbxContent>
                  </v:textbox>
                </v:rect>
                <v:rect id="Rectangle 6772" style="position:absolute;width:444;height:1682;left:14035;top:41986;" filled="f" stroked="f">
                  <v:textbox inset="0,0,0,0">
                    <w:txbxContent>
                      <w:p>
                        <w:pPr>
                          <w:spacing w:before="0" w:after="160" w:line="259" w:lineRule="auto"/>
                        </w:pPr>
                        <w:r>
                          <w:rPr>
                            <w:rFonts w:cs="Cambria" w:hAnsi="Cambria" w:eastAsia="Cambria" w:ascii="Cambria"/>
                            <w:sz w:val="20"/>
                          </w:rPr>
                          <w:t xml:space="preserve">:</w:t>
                        </w:r>
                      </w:p>
                    </w:txbxContent>
                  </v:textbox>
                </v:rect>
                <v:rect id="Rectangle 6774" style="position:absolute;width:27001;height:1682;left:14369;top:41986;" filled="f" stroked="f">
                  <v:textbox inset="0,0,0,0">
                    <w:txbxContent>
                      <w:p>
                        <w:pPr>
                          <w:spacing w:before="0" w:after="160" w:line="259" w:lineRule="auto"/>
                        </w:pPr>
                        <w:r>
                          <w:rPr>
                            <w:rFonts w:cs="Cambria" w:hAnsi="Cambria" w:eastAsia="Cambria" w:ascii="Cambria"/>
                            <w:sz w:val="20"/>
                          </w:rPr>
                          <w:t xml:space="preserve"> stock price/average profit of the last </w:t>
                        </w:r>
                      </w:p>
                    </w:txbxContent>
                  </v:textbox>
                </v:rect>
                <v:rect id="Rectangle 6773" style="position:absolute;width:932;height:1682;left:34666;top:41986;" filled="f" stroked="f">
                  <v:textbox inset="0,0,0,0">
                    <w:txbxContent>
                      <w:p>
                        <w:pPr>
                          <w:spacing w:before="0" w:after="160" w:line="259" w:lineRule="auto"/>
                        </w:pPr>
                        <w:r>
                          <w:rPr>
                            <w:rFonts w:cs="Cambria" w:hAnsi="Cambria" w:eastAsia="Cambria" w:ascii="Cambria"/>
                            <w:sz w:val="20"/>
                          </w:rPr>
                          <w:t xml:space="preserve">3</w:t>
                        </w:r>
                      </w:p>
                    </w:txbxContent>
                  </v:textbox>
                </v:rect>
                <v:rect id="Rectangle 138" style="position:absolute;width:370;height:1682;left:35393;top:41986;" filled="f" stroked="f">
                  <v:textbox inset="0,0,0,0">
                    <w:txbxContent>
                      <w:p>
                        <w:pPr>
                          <w:spacing w:before="0" w:after="160" w:line="259" w:lineRule="auto"/>
                        </w:pPr>
                        <w:r>
                          <w:rPr>
                            <w:rFonts w:cs="Cambria" w:hAnsi="Cambria" w:eastAsia="Cambria" w:ascii="Cambria"/>
                            <w:sz w:val="20"/>
                          </w:rPr>
                          <w:t xml:space="preserve"> </w:t>
                        </w:r>
                      </w:p>
                    </w:txbxContent>
                  </v:textbox>
                </v:rect>
                <v:rect id="Rectangle 139" style="position:absolute;width:3923;height:1682;left:35667;top:41986;" filled="f" stroked="f">
                  <v:textbox inset="0,0,0,0">
                    <w:txbxContent>
                      <w:p>
                        <w:pPr>
                          <w:spacing w:before="0" w:after="160" w:line="259" w:lineRule="auto"/>
                        </w:pPr>
                        <w:r>
                          <w:rPr>
                            <w:rFonts w:cs="Cambria" w:hAnsi="Cambria" w:eastAsia="Cambria" w:ascii="Cambria"/>
                            <w:sz w:val="20"/>
                          </w:rPr>
                          <w:t xml:space="preserve">years</w:t>
                        </w:r>
                      </w:p>
                    </w:txbxContent>
                  </v:textbox>
                </v:rect>
                <v:rect id="Rectangle 140" style="position:absolute;width:370;height:1682;left:38639;top:41986;" filled="f" stroked="f">
                  <v:textbox inset="0,0,0,0">
                    <w:txbxContent>
                      <w:p>
                        <w:pPr>
                          <w:spacing w:before="0" w:after="160" w:line="259" w:lineRule="auto"/>
                        </w:pPr>
                        <w:r>
                          <w:rPr>
                            <w:rFonts w:cs="Cambria" w:hAnsi="Cambria" w:eastAsia="Cambria" w:ascii="Cambria"/>
                            <w:sz w:val="20"/>
                          </w:rPr>
                          <w:t xml:space="preserve"> </w:t>
                        </w:r>
                      </w:p>
                    </w:txbxContent>
                  </v:textbox>
                </v:rect>
                <v:rect id="Rectangle 141" style="position:absolute;width:17676;height:1682;left:731;top:43693;" filled="f" stroked="f">
                  <v:textbox inset="0,0,0,0">
                    <w:txbxContent>
                      <w:p>
                        <w:pPr>
                          <w:spacing w:before="0" w:after="160" w:line="259" w:lineRule="auto"/>
                        </w:pPr>
                        <w:r>
                          <w:rPr>
                            <w:rFonts w:cs="Cambria" w:hAnsi="Cambria" w:eastAsia="Cambria" w:ascii="Cambria"/>
                            <w:sz w:val="20"/>
                          </w:rPr>
                          <w:t xml:space="preserve">Price/earning (Ø 7 year)</w:t>
                        </w:r>
                      </w:p>
                    </w:txbxContent>
                  </v:textbox>
                </v:rect>
                <v:rect id="Rectangle 6776" style="position:absolute;width:370;height:1682;left:14370;top:43693;" filled="f" stroked="f">
                  <v:textbox inset="0,0,0,0">
                    <w:txbxContent>
                      <w:p>
                        <w:pPr>
                          <w:spacing w:before="0" w:after="160" w:line="259" w:lineRule="auto"/>
                        </w:pPr>
                        <w:r>
                          <w:rPr>
                            <w:rFonts w:cs="Cambria" w:hAnsi="Cambria" w:eastAsia="Cambria" w:ascii="Cambria"/>
                            <w:sz w:val="20"/>
                          </w:rPr>
                          <w:t xml:space="preserve"> </w:t>
                        </w:r>
                      </w:p>
                    </w:txbxContent>
                  </v:textbox>
                </v:rect>
                <v:rect id="Rectangle 6775" style="position:absolute;width:444;height:1682;left:14035;top:43693;" filled="f" stroked="f">
                  <v:textbox inset="0,0,0,0">
                    <w:txbxContent>
                      <w:p>
                        <w:pPr>
                          <w:spacing w:before="0" w:after="160" w:line="259" w:lineRule="auto"/>
                        </w:pPr>
                        <w:r>
                          <w:rPr>
                            <w:rFonts w:cs="Cambria" w:hAnsi="Cambria" w:eastAsia="Cambria" w:ascii="Cambria"/>
                            <w:sz w:val="20"/>
                          </w:rPr>
                          <w:t xml:space="preserve">:</w:t>
                        </w:r>
                      </w:p>
                    </w:txbxContent>
                  </v:textbox>
                </v:rect>
                <v:rect id="Rectangle 143" style="position:absolute;width:8682;height:1682;left:14645;top:43693;" filled="f" stroked="f">
                  <v:textbox inset="0,0,0,0">
                    <w:txbxContent>
                      <w:p>
                        <w:pPr>
                          <w:spacing w:before="0" w:after="160" w:line="259" w:lineRule="auto"/>
                        </w:pPr>
                        <w:r>
                          <w:rPr>
                            <w:rFonts w:cs="Cambria" w:hAnsi="Cambria" w:eastAsia="Cambria" w:ascii="Cambria"/>
                            <w:sz w:val="20"/>
                          </w:rPr>
                          <w:t xml:space="preserve">stock price/</w:t>
                        </w:r>
                      </w:p>
                    </w:txbxContent>
                  </v:textbox>
                </v:rect>
                <v:rect id="Rectangle 144" style="position:absolute;width:18872;height:1682;left:21186;top:43693;" filled="f" stroked="f">
                  <v:textbox inset="0,0,0,0">
                    <w:txbxContent>
                      <w:p>
                        <w:pPr>
                          <w:spacing w:before="0" w:after="160" w:line="259" w:lineRule="auto"/>
                        </w:pPr>
                        <w:r>
                          <w:rPr>
                            <w:rFonts w:cs="Cambria" w:hAnsi="Cambria" w:eastAsia="Cambria" w:ascii="Cambria"/>
                            <w:sz w:val="20"/>
                          </w:rPr>
                          <w:t xml:space="preserve">average profit of the last 7</w:t>
                        </w:r>
                      </w:p>
                    </w:txbxContent>
                  </v:textbox>
                </v:rect>
                <v:rect id="Rectangle 145" style="position:absolute;width:370;height:1682;left:35393;top:43693;" filled="f" stroked="f">
                  <v:textbox inset="0,0,0,0">
                    <w:txbxContent>
                      <w:p>
                        <w:pPr>
                          <w:spacing w:before="0" w:after="160" w:line="259" w:lineRule="auto"/>
                        </w:pPr>
                        <w:r>
                          <w:rPr>
                            <w:rFonts w:cs="Cambria" w:hAnsi="Cambria" w:eastAsia="Cambria" w:ascii="Cambria"/>
                            <w:sz w:val="20"/>
                          </w:rPr>
                          <w:t xml:space="preserve"> </w:t>
                        </w:r>
                      </w:p>
                    </w:txbxContent>
                  </v:textbox>
                </v:rect>
                <v:rect id="Rectangle 146" style="position:absolute;width:3923;height:1682;left:35667;top:43693;" filled="f" stroked="f">
                  <v:textbox inset="0,0,0,0">
                    <w:txbxContent>
                      <w:p>
                        <w:pPr>
                          <w:spacing w:before="0" w:after="160" w:line="259" w:lineRule="auto"/>
                        </w:pPr>
                        <w:r>
                          <w:rPr>
                            <w:rFonts w:cs="Cambria" w:hAnsi="Cambria" w:eastAsia="Cambria" w:ascii="Cambria"/>
                            <w:sz w:val="20"/>
                          </w:rPr>
                          <w:t xml:space="preserve">years</w:t>
                        </w:r>
                      </w:p>
                    </w:txbxContent>
                  </v:textbox>
                </v:rect>
                <v:rect id="Rectangle 147" style="position:absolute;width:370;height:1682;left:38639;top:43693;" filled="f" stroked="f">
                  <v:textbox inset="0,0,0,0">
                    <w:txbxContent>
                      <w:p>
                        <w:pPr>
                          <w:spacing w:before="0" w:after="160" w:line="259" w:lineRule="auto"/>
                        </w:pPr>
                        <w:r>
                          <w:rPr>
                            <w:rFonts w:cs="Cambria" w:hAnsi="Cambria" w:eastAsia="Cambria" w:ascii="Cambria"/>
                            <w:sz w:val="20"/>
                          </w:rPr>
                          <w:t xml:space="preserve"> </w:t>
                        </w:r>
                      </w:p>
                    </w:txbxContent>
                  </v:textbox>
                </v:rect>
                <v:rect id="Rectangle 148" style="position:absolute;width:19316;height:1682;left:731;top:45400;" filled="f" stroked="f">
                  <v:textbox inset="0,0,0,0">
                    <w:txbxContent>
                      <w:p>
                        <w:pPr>
                          <w:spacing w:before="0" w:after="160" w:line="259" w:lineRule="auto"/>
                        </w:pPr>
                        <w:r>
                          <w:rPr>
                            <w:rFonts w:cs="Cambria" w:hAnsi="Cambria" w:eastAsia="Cambria" w:ascii="Cambria"/>
                            <w:sz w:val="20"/>
                          </w:rPr>
                          <w:t xml:space="preserve">Net profit/book value in %</w:t>
                        </w:r>
                      </w:p>
                    </w:txbxContent>
                  </v:textbox>
                </v:rect>
                <v:rect id="Rectangle 6777" style="position:absolute;width:444;height:1682;left:15269;top:45400;" filled="f" stroked="f">
                  <v:textbox inset="0,0,0,0">
                    <w:txbxContent>
                      <w:p>
                        <w:pPr>
                          <w:spacing w:before="0" w:after="160" w:line="259" w:lineRule="auto"/>
                        </w:pPr>
                        <w:r>
                          <w:rPr>
                            <w:rFonts w:cs="Cambria" w:hAnsi="Cambria" w:eastAsia="Cambria" w:ascii="Cambria"/>
                            <w:sz w:val="20"/>
                          </w:rPr>
                          <w:t xml:space="preserve">:</w:t>
                        </w:r>
                      </w:p>
                    </w:txbxContent>
                  </v:textbox>
                </v:rect>
                <v:rect id="Rectangle 6778" style="position:absolute;width:29898;height:1682;left:15603;top:45400;" filled="f" stroked="f">
                  <v:textbox inset="0,0,0,0">
                    <w:txbxContent>
                      <w:p>
                        <w:pPr>
                          <w:spacing w:before="0" w:after="160" w:line="259" w:lineRule="auto"/>
                        </w:pPr>
                        <w:r>
                          <w:rPr>
                            <w:rFonts w:cs="Cambria" w:hAnsi="Cambria" w:eastAsia="Cambria" w:ascii="Cambria"/>
                            <w:sz w:val="20"/>
                          </w:rPr>
                          <w:t xml:space="preserve"> net profit per stock/book value per stock</w:t>
                        </w:r>
                      </w:p>
                    </w:txbxContent>
                  </v:textbox>
                </v:rect>
                <v:rect id="Rectangle 150" style="position:absolute;width:370;height:1682;left:38121;top:45400;" filled="f" stroked="f">
                  <v:textbox inset="0,0,0,0">
                    <w:txbxContent>
                      <w:p>
                        <w:pPr>
                          <w:spacing w:before="0" w:after="160" w:line="259" w:lineRule="auto"/>
                        </w:pPr>
                        <w:r>
                          <w:rPr>
                            <w:rFonts w:cs="Cambria" w:hAnsi="Cambria" w:eastAsia="Cambria" w:ascii="Cambria"/>
                            <w:sz w:val="20"/>
                          </w:rPr>
                          <w:t xml:space="preserve"> </w:t>
                        </w:r>
                      </w:p>
                    </w:txbxContent>
                  </v:textbox>
                </v:rect>
                <v:rect id="Rectangle 151" style="position:absolute;width:8110;height:1682;left:731;top:47122;" filled="f" stroked="f">
                  <v:textbox inset="0,0,0,0">
                    <w:txbxContent>
                      <w:p>
                        <w:pPr>
                          <w:spacing w:before="0" w:after="160" w:line="259" w:lineRule="auto"/>
                        </w:pPr>
                        <w:r>
                          <w:rPr>
                            <w:rFonts w:cs="Cambria" w:hAnsi="Cambria" w:eastAsia="Cambria" w:ascii="Cambria"/>
                            <w:sz w:val="20"/>
                          </w:rPr>
                          <w:t xml:space="preserve">Ø 7 year ne</w:t>
                        </w:r>
                      </w:p>
                    </w:txbxContent>
                  </v:textbox>
                </v:rect>
                <v:rect id="Rectangle 152" style="position:absolute;width:17355;height:1682;left:6827;top:47122;" filled="f" stroked="f">
                  <v:textbox inset="0,0,0,0">
                    <w:txbxContent>
                      <w:p>
                        <w:pPr>
                          <w:spacing w:before="0" w:after="160" w:line="259" w:lineRule="auto"/>
                        </w:pPr>
                        <w:r>
                          <w:rPr>
                            <w:rFonts w:cs="Cambria" w:hAnsi="Cambria" w:eastAsia="Cambria" w:ascii="Cambria"/>
                            <w:sz w:val="20"/>
                          </w:rPr>
                          <w:t xml:space="preserve">t profit/book value in %</w:t>
                        </w:r>
                      </w:p>
                    </w:txbxContent>
                  </v:textbox>
                </v:rect>
                <v:rect id="Rectangle 6779" style="position:absolute;width:444;height:1682;left:19891;top:47122;" filled="f" stroked="f">
                  <v:textbox inset="0,0,0,0">
                    <w:txbxContent>
                      <w:p>
                        <w:pPr>
                          <w:spacing w:before="0" w:after="160" w:line="259" w:lineRule="auto"/>
                        </w:pPr>
                        <w:r>
                          <w:rPr>
                            <w:rFonts w:cs="Cambria" w:hAnsi="Cambria" w:eastAsia="Cambria" w:ascii="Cambria"/>
                            <w:sz w:val="20"/>
                          </w:rPr>
                          <w:t xml:space="preserve">:</w:t>
                        </w:r>
                      </w:p>
                    </w:txbxContent>
                  </v:textbox>
                </v:rect>
                <v:rect id="Rectangle 6780" style="position:absolute;width:370;height:1682;left:20242;top:47122;" filled="f" stroked="f">
                  <v:textbox inset="0,0,0,0">
                    <w:txbxContent>
                      <w:p>
                        <w:pPr>
                          <w:spacing w:before="0" w:after="160" w:line="259" w:lineRule="auto"/>
                        </w:pPr>
                        <w:r>
                          <w:rPr>
                            <w:rFonts w:cs="Cambria" w:hAnsi="Cambria" w:eastAsia="Cambria" w:ascii="Cambria"/>
                            <w:sz w:val="20"/>
                          </w:rPr>
                          <w:t xml:space="preserve"> </w:t>
                        </w:r>
                      </w:p>
                    </w:txbxContent>
                  </v:textbox>
                </v:rect>
                <v:rect id="Rectangle 154" style="position:absolute;width:6041;height:1682;left:20516;top:47122;" filled="f" stroked="f">
                  <v:textbox inset="0,0,0,0">
                    <w:txbxContent>
                      <w:p>
                        <w:pPr>
                          <w:spacing w:before="0" w:after="160" w:line="259" w:lineRule="auto"/>
                        </w:pPr>
                        <w:r>
                          <w:rPr>
                            <w:rFonts w:cs="Cambria" w:hAnsi="Cambria" w:eastAsia="Cambria" w:ascii="Cambria"/>
                            <w:sz w:val="20"/>
                          </w:rPr>
                          <w:t xml:space="preserve">average </w:t>
                        </w:r>
                      </w:p>
                    </w:txbxContent>
                  </v:textbox>
                </v:rect>
                <v:rect id="Rectangle 6781" style="position:absolute;width:932;height:1682;left:25057;top:47122;" filled="f" stroked="f">
                  <v:textbox inset="0,0,0,0">
                    <w:txbxContent>
                      <w:p>
                        <w:pPr>
                          <w:spacing w:before="0" w:after="160" w:line="259" w:lineRule="auto"/>
                        </w:pPr>
                        <w:r>
                          <w:rPr>
                            <w:rFonts w:cs="Cambria" w:hAnsi="Cambria" w:eastAsia="Cambria" w:ascii="Cambria"/>
                            <w:sz w:val="20"/>
                          </w:rPr>
                          <w:t xml:space="preserve">7</w:t>
                        </w:r>
                      </w:p>
                    </w:txbxContent>
                  </v:textbox>
                </v:rect>
                <v:rect id="Rectangle 6782" style="position:absolute;width:3936;height:1682;left:25772;top:47122;" filled="f" stroked="f">
                  <v:textbox inset="0,0,0,0">
                    <w:txbxContent>
                      <w:p>
                        <w:pPr>
                          <w:spacing w:before="0" w:after="160" w:line="259" w:lineRule="auto"/>
                        </w:pPr>
                        <w:r>
                          <w:rPr>
                            <w:rFonts w:cs="Cambria" w:hAnsi="Cambria" w:eastAsia="Cambria" w:ascii="Cambria"/>
                            <w:sz w:val="20"/>
                          </w:rPr>
                          <w:t xml:space="preserve"> year </w:t>
                        </w:r>
                      </w:p>
                    </w:txbxContent>
                  </v:textbox>
                </v:rect>
                <v:rect id="Rectangle 156" style="position:absolute;width:1649;height:1682;left:28730;top:47122;" filled="f" stroked="f">
                  <v:textbox inset="0,0,0,0">
                    <w:txbxContent>
                      <w:p>
                        <w:pPr>
                          <w:spacing w:before="0" w:after="160" w:line="259" w:lineRule="auto"/>
                        </w:pPr>
                        <w:r>
                          <w:rPr>
                            <w:rFonts w:cs="Cambria" w:hAnsi="Cambria" w:eastAsia="Cambria" w:ascii="Cambria"/>
                            <w:sz w:val="20"/>
                          </w:rPr>
                          <w:t xml:space="preserve">pr</w:t>
                        </w:r>
                      </w:p>
                    </w:txbxContent>
                  </v:textbox>
                </v:rect>
                <v:rect id="Rectangle 157" style="position:absolute;width:25179;height:1682;left:29965;top:47122;" filled="f" stroked="f">
                  <v:textbox inset="0,0,0,0">
                    <w:txbxContent>
                      <w:p>
                        <w:pPr>
                          <w:spacing w:before="0" w:after="160" w:line="259" w:lineRule="auto"/>
                        </w:pPr>
                        <w:r>
                          <w:rPr>
                            <w:rFonts w:cs="Cambria" w:hAnsi="Cambria" w:eastAsia="Cambria" w:ascii="Cambria"/>
                            <w:sz w:val="20"/>
                          </w:rPr>
                          <w:t xml:space="preserve">ofit per stock/book value per stock</w:t>
                        </w:r>
                      </w:p>
                    </w:txbxContent>
                  </v:textbox>
                </v:rect>
                <v:rect id="Rectangle 158" style="position:absolute;width:370;height:1682;left:48926;top:47122;" filled="f" stroked="f">
                  <v:textbox inset="0,0,0,0">
                    <w:txbxContent>
                      <w:p>
                        <w:pPr>
                          <w:spacing w:before="0" w:after="160" w:line="259" w:lineRule="auto"/>
                        </w:pPr>
                        <w:r>
                          <w:rPr>
                            <w:rFonts w:cs="Cambria" w:hAnsi="Cambria" w:eastAsia="Cambria" w:ascii="Cambria"/>
                            <w:sz w:val="20"/>
                          </w:rPr>
                          <w:t xml:space="preserve"> </w:t>
                        </w:r>
                      </w:p>
                    </w:txbxContent>
                  </v:textbox>
                </v:rect>
                <v:rect id="Rectangle 159" style="position:absolute;width:20046;height:1682;left:731;top:48829;" filled="f" stroked="f">
                  <v:textbox inset="0,0,0,0">
                    <w:txbxContent>
                      <w:p>
                        <w:pPr>
                          <w:spacing w:before="0" w:after="160" w:line="259" w:lineRule="auto"/>
                        </w:pPr>
                        <w:r>
                          <w:rPr>
                            <w:rFonts w:cs="Cambria" w:hAnsi="Cambria" w:eastAsia="Cambria" w:ascii="Cambria"/>
                            <w:sz w:val="20"/>
                          </w:rPr>
                          <w:t xml:space="preserve">Operating profit/ sales in %</w:t>
                        </w:r>
                      </w:p>
                    </w:txbxContent>
                  </v:textbox>
                </v:rect>
                <v:rect id="Rectangle 160" style="position:absolute;width:370;height:1682;left:15833;top:48829;" filled="f" stroked="f">
                  <v:textbox inset="0,0,0,0">
                    <w:txbxContent>
                      <w:p>
                        <w:pPr>
                          <w:spacing w:before="0" w:after="160" w:line="259" w:lineRule="auto"/>
                        </w:pPr>
                        <w:r>
                          <w:rPr>
                            <w:rFonts w:cs="Cambria" w:hAnsi="Cambria" w:eastAsia="Cambria" w:ascii="Cambria"/>
                            <w:sz w:val="20"/>
                          </w:rPr>
                          <w:t xml:space="preserve"> </w:t>
                        </w:r>
                      </w:p>
                    </w:txbxContent>
                  </v:textbox>
                </v:rect>
                <v:rect id="Rectangle 161" style="position:absolute;width:34964;height:1682;left:731;top:50536;" filled="f" stroked="f">
                  <v:textbox inset="0,0,0,0">
                    <w:txbxContent>
                      <w:p>
                        <w:pPr>
                          <w:spacing w:before="0" w:after="160" w:line="259" w:lineRule="auto"/>
                        </w:pPr>
                        <w:r>
                          <w:rPr>
                            <w:rFonts w:cs="Cambria" w:hAnsi="Cambria" w:eastAsia="Cambria" w:ascii="Cambria"/>
                            <w:sz w:val="20"/>
                          </w:rPr>
                          <w:t xml:space="preserve">Operating profit(Ø 7 year)/sales (Ø 7 year) in % </w:t>
                        </w:r>
                      </w:p>
                    </w:txbxContent>
                  </v:textbox>
                </v:rect>
                <v:rect id="Rectangle 162" style="position:absolute;width:370;height:1682;left:27054;top:50536;" filled="f" stroked="f">
                  <v:textbox inset="0,0,0,0">
                    <w:txbxContent>
                      <w:p>
                        <w:pPr>
                          <w:spacing w:before="0" w:after="160" w:line="259" w:lineRule="auto"/>
                        </w:pPr>
                        <w:r>
                          <w:rPr>
                            <w:rFonts w:cs="Cambria" w:hAnsi="Cambria" w:eastAsia="Cambria" w:ascii="Cambria"/>
                            <w:sz w:val="20"/>
                          </w:rPr>
                          <w:t xml:space="preserve"> </w:t>
                        </w:r>
                      </w:p>
                    </w:txbxContent>
                  </v:textbox>
                </v:rect>
                <v:rect id="Rectangle 163" style="position:absolute;width:15220;height:1682;left:731;top:52258;" filled="f" stroked="f">
                  <v:textbox inset="0,0,0,0">
                    <w:txbxContent>
                      <w:p>
                        <w:pPr>
                          <w:spacing w:before="0" w:after="160" w:line="259" w:lineRule="auto"/>
                        </w:pPr>
                        <w:r>
                          <w:rPr>
                            <w:rFonts w:cs="Cambria" w:hAnsi="Cambria" w:eastAsia="Cambria" w:ascii="Cambria"/>
                            <w:sz w:val="20"/>
                          </w:rPr>
                          <w:t xml:space="preserve">Dividend/stock price</w:t>
                        </w:r>
                      </w:p>
                    </w:txbxContent>
                  </v:textbox>
                </v:rect>
                <v:rect id="Rectangle 6783" style="position:absolute;width:444;height:1682;left:12176;top:52258;" filled="f" stroked="f">
                  <v:textbox inset="0,0,0,0">
                    <w:txbxContent>
                      <w:p>
                        <w:pPr>
                          <w:spacing w:before="0" w:after="160" w:line="259" w:lineRule="auto"/>
                        </w:pPr>
                        <w:r>
                          <w:rPr>
                            <w:rFonts w:cs="Cambria" w:hAnsi="Cambria" w:eastAsia="Cambria" w:ascii="Cambria"/>
                            <w:sz w:val="20"/>
                          </w:rPr>
                          <w:t xml:space="preserve">:</w:t>
                        </w:r>
                      </w:p>
                    </w:txbxContent>
                  </v:textbox>
                </v:rect>
                <v:rect id="Rectangle 6784" style="position:absolute;width:22449;height:1682;left:12525;top:52258;" filled="f" stroked="f">
                  <v:textbox inset="0,0,0,0">
                    <w:txbxContent>
                      <w:p>
                        <w:pPr>
                          <w:spacing w:before="0" w:after="160" w:line="259" w:lineRule="auto"/>
                        </w:pPr>
                        <w:r>
                          <w:rPr>
                            <w:rFonts w:cs="Cambria" w:hAnsi="Cambria" w:eastAsia="Cambria" w:ascii="Cambria"/>
                            <w:sz w:val="20"/>
                          </w:rPr>
                          <w:t xml:space="preserve"> dividend per stock/stock price</w:t>
                        </w:r>
                      </w:p>
                    </w:txbxContent>
                  </v:textbox>
                </v:rect>
                <v:rect id="Rectangle 165" style="position:absolute;width:370;height:1682;left:29431;top:52258;" filled="f" stroked="f">
                  <v:textbox inset="0,0,0,0">
                    <w:txbxContent>
                      <w:p>
                        <w:pPr>
                          <w:spacing w:before="0" w:after="160" w:line="259" w:lineRule="auto"/>
                        </w:pPr>
                        <w:r>
                          <w:rPr>
                            <w:rFonts w:cs="Cambria" w:hAnsi="Cambria" w:eastAsia="Cambria" w:ascii="Cambria"/>
                            <w:sz w:val="20"/>
                          </w:rPr>
                          <w:t xml:space="preserve"> </w:t>
                        </w:r>
                      </w:p>
                    </w:txbxContent>
                  </v:textbox>
                </v:rect>
                <v:rect id="Rectangle 166" style="position:absolute;width:27233;height:1682;left:731;top:53965;" filled="f" stroked="f">
                  <v:textbox inset="0,0,0,0">
                    <w:txbxContent>
                      <w:p>
                        <w:pPr>
                          <w:spacing w:before="0" w:after="160" w:line="259" w:lineRule="auto"/>
                        </w:pPr>
                        <w:r>
                          <w:rPr>
                            <w:rFonts w:cs="Cambria" w:hAnsi="Cambria" w:eastAsia="Cambria" w:ascii="Cambria"/>
                            <w:sz w:val="20"/>
                          </w:rPr>
                          <w:t xml:space="preserve">Maximum profit drop in last ten years</w:t>
                        </w:r>
                      </w:p>
                    </w:txbxContent>
                  </v:textbox>
                </v:rect>
                <v:rect id="Rectangle 6785" style="position:absolute;width:444;height:1682;left:21232;top:53965;" filled="f" stroked="f">
                  <v:textbox inset="0,0,0,0">
                    <w:txbxContent>
                      <w:p>
                        <w:pPr>
                          <w:spacing w:before="0" w:after="160" w:line="259" w:lineRule="auto"/>
                        </w:pPr>
                        <w:r>
                          <w:rPr>
                            <w:rFonts w:cs="Cambria" w:hAnsi="Cambria" w:eastAsia="Cambria" w:ascii="Cambria"/>
                            <w:sz w:val="20"/>
                          </w:rPr>
                          <w:t xml:space="preserve">:</w:t>
                        </w:r>
                      </w:p>
                    </w:txbxContent>
                  </v:textbox>
                </v:rect>
                <v:rect id="Rectangle 6786" style="position:absolute;width:370;height:1682;left:21567;top:53965;" filled="f" stroked="f">
                  <v:textbox inset="0,0,0,0">
                    <w:txbxContent>
                      <w:p>
                        <w:pPr>
                          <w:spacing w:before="0" w:after="160" w:line="259" w:lineRule="auto"/>
                        </w:pPr>
                        <w:r>
                          <w:rPr>
                            <w:rFonts w:cs="Cambria" w:hAnsi="Cambria" w:eastAsia="Cambria" w:ascii="Cambria"/>
                            <w:sz w:val="20"/>
                          </w:rPr>
                          <w:t xml:space="preserve"> </w:t>
                        </w:r>
                      </w:p>
                    </w:txbxContent>
                  </v:textbox>
                </v:rect>
                <v:rect id="Rectangle 168" style="position:absolute;width:2700;height:1682;left:21842;top:53965;" filled="f" stroked="f">
                  <v:textbox inset="0,0,0,0">
                    <w:txbxContent>
                      <w:p>
                        <w:pPr>
                          <w:spacing w:before="0" w:after="160" w:line="259" w:lineRule="auto"/>
                        </w:pPr>
                        <w:r>
                          <w:rPr>
                            <w:rFonts w:cs="Cambria" w:hAnsi="Cambria" w:eastAsia="Cambria" w:ascii="Cambria"/>
                            <w:sz w:val="20"/>
                          </w:rPr>
                          <w:t xml:space="preserve">the </w:t>
                        </w:r>
                      </w:p>
                    </w:txbxContent>
                  </v:textbox>
                </v:rect>
                <v:rect id="Rectangle 169" style="position:absolute;width:8754;height:1682;left:23869;top:53965;" filled="f" stroked="f">
                  <v:textbox inset="0,0,0,0">
                    <w:txbxContent>
                      <w:p>
                        <w:pPr>
                          <w:spacing w:before="0" w:after="160" w:line="259" w:lineRule="auto"/>
                        </w:pPr>
                        <w:r>
                          <w:rPr>
                            <w:rFonts w:cs="Cambria" w:hAnsi="Cambria" w:eastAsia="Cambria" w:ascii="Cambria"/>
                            <w:sz w:val="20"/>
                          </w:rPr>
                          <w:t xml:space="preserve">biggest year</w:t>
                        </w:r>
                      </w:p>
                    </w:txbxContent>
                  </v:textbox>
                </v:rect>
                <v:rect id="Rectangle 170" style="position:absolute;width:558;height:1682;left:30452;top:53965;" filled="f" stroked="f">
                  <v:textbox inset="0,0,0,0">
                    <w:txbxContent>
                      <w:p>
                        <w:pPr>
                          <w:spacing w:before="0" w:after="160" w:line="259" w:lineRule="auto"/>
                        </w:pPr>
                        <w:r>
                          <w:rPr>
                            <w:rFonts w:cs="Cambria" w:hAnsi="Cambria" w:eastAsia="Cambria" w:ascii="Cambria"/>
                            <w:sz w:val="20"/>
                          </w:rPr>
                          <w:t xml:space="preserve">-</w:t>
                        </w:r>
                      </w:p>
                    </w:txbxContent>
                  </v:textbox>
                </v:rect>
                <v:rect id="Rectangle 171" style="position:absolute;width:1850;height:1682;left:30879;top:53965;" filled="f" stroked="f">
                  <v:textbox inset="0,0,0,0">
                    <w:txbxContent>
                      <w:p>
                        <w:pPr>
                          <w:spacing w:before="0" w:after="160" w:line="259" w:lineRule="auto"/>
                        </w:pPr>
                        <w:r>
                          <w:rPr>
                            <w:rFonts w:cs="Cambria" w:hAnsi="Cambria" w:eastAsia="Cambria" w:ascii="Cambria"/>
                            <w:sz w:val="20"/>
                          </w:rPr>
                          <w:t xml:space="preserve">on</w:t>
                        </w:r>
                      </w:p>
                    </w:txbxContent>
                  </v:textbox>
                </v:rect>
                <v:rect id="Rectangle 172" style="position:absolute;width:558;height:1682;left:32266;top:53965;" filled="f" stroked="f">
                  <v:textbox inset="0,0,0,0">
                    <w:txbxContent>
                      <w:p>
                        <w:pPr>
                          <w:spacing w:before="0" w:after="160" w:line="259" w:lineRule="auto"/>
                        </w:pPr>
                        <w:r>
                          <w:rPr>
                            <w:rFonts w:cs="Cambria" w:hAnsi="Cambria" w:eastAsia="Cambria" w:ascii="Cambria"/>
                            <w:sz w:val="20"/>
                          </w:rPr>
                          <w:t xml:space="preserve">-</w:t>
                        </w:r>
                      </w:p>
                    </w:txbxContent>
                  </v:textbox>
                </v:rect>
                <v:rect id="Rectangle 173" style="position:absolute;width:3551;height:1682;left:32693;top:53965;" filled="f" stroked="f">
                  <v:textbox inset="0,0,0,0">
                    <w:txbxContent>
                      <w:p>
                        <w:pPr>
                          <w:spacing w:before="0" w:after="160" w:line="259" w:lineRule="auto"/>
                        </w:pPr>
                        <w:r>
                          <w:rPr>
                            <w:rFonts w:cs="Cambria" w:hAnsi="Cambria" w:eastAsia="Cambria" w:ascii="Cambria"/>
                            <w:sz w:val="20"/>
                          </w:rPr>
                          <w:t xml:space="preserve">year </w:t>
                        </w:r>
                      </w:p>
                    </w:txbxContent>
                  </v:textbox>
                </v:rect>
                <v:rect id="Rectangle 174" style="position:absolute;width:7155;height:1682;left:35377;top:53965;" filled="f" stroked="f">
                  <v:textbox inset="0,0,0,0">
                    <w:txbxContent>
                      <w:p>
                        <w:pPr>
                          <w:spacing w:before="0" w:after="160" w:line="259" w:lineRule="auto"/>
                        </w:pPr>
                        <w:r>
                          <w:rPr>
                            <w:rFonts w:cs="Cambria" w:hAnsi="Cambria" w:eastAsia="Cambria" w:ascii="Cambria"/>
                            <w:sz w:val="20"/>
                          </w:rPr>
                          <w:t xml:space="preserve">net profit </w:t>
                        </w:r>
                      </w:p>
                    </w:txbxContent>
                  </v:textbox>
                </v:rect>
                <v:rect id="Rectangle 175" style="position:absolute;width:3469;height:1682;left:40757;top:53965;" filled="f" stroked="f">
                  <v:textbox inset="0,0,0,0">
                    <w:txbxContent>
                      <w:p>
                        <w:pPr>
                          <w:spacing w:before="0" w:after="160" w:line="259" w:lineRule="auto"/>
                        </w:pPr>
                        <w:r>
                          <w:rPr>
                            <w:rFonts w:cs="Cambria" w:hAnsi="Cambria" w:eastAsia="Cambria" w:ascii="Cambria"/>
                            <w:sz w:val="20"/>
                          </w:rPr>
                          <w:t xml:space="preserve">drop</w:t>
                        </w:r>
                      </w:p>
                    </w:txbxContent>
                  </v:textbox>
                </v:rect>
                <v:rect id="Rectangle 176" style="position:absolute;width:370;height:1682;left:43378;top:53965;" filled="f" stroked="f">
                  <v:textbox inset="0,0,0,0">
                    <w:txbxContent>
                      <w:p>
                        <w:pPr>
                          <w:spacing w:before="0" w:after="160" w:line="259" w:lineRule="auto"/>
                        </w:pPr>
                        <w:r>
                          <w:rPr>
                            <w:rFonts w:cs="Cambria" w:hAnsi="Cambria" w:eastAsia="Cambria" w:ascii="Cambria"/>
                            <w:sz w:val="20"/>
                          </w:rPr>
                          <w:t xml:space="preserve"> </w:t>
                        </w:r>
                      </w:p>
                    </w:txbxContent>
                  </v:textbox>
                </v:rect>
                <v:rect id="Rectangle 177" style="position:absolute;width:1864;height:1682;left:731;top:55672;" filled="f" stroked="f">
                  <v:textbox inset="0,0,0,0">
                    <w:txbxContent>
                      <w:p>
                        <w:pPr>
                          <w:spacing w:before="0" w:after="160" w:line="259" w:lineRule="auto"/>
                        </w:pPr>
                        <w:r>
                          <w:rPr>
                            <w:rFonts w:cs="Cambria" w:hAnsi="Cambria" w:eastAsia="Cambria" w:ascii="Cambria"/>
                            <w:sz w:val="20"/>
                          </w:rPr>
                          <w:t xml:space="preserve">10</w:t>
                        </w:r>
                      </w:p>
                    </w:txbxContent>
                  </v:textbox>
                </v:rect>
                <v:rect id="Rectangle 178" style="position:absolute;width:558;height:1682;left:2133;top:55672;" filled="f" stroked="f">
                  <v:textbox inset="0,0,0,0">
                    <w:txbxContent>
                      <w:p>
                        <w:pPr>
                          <w:spacing w:before="0" w:after="160" w:line="259" w:lineRule="auto"/>
                        </w:pPr>
                        <w:r>
                          <w:rPr>
                            <w:rFonts w:cs="Cambria" w:hAnsi="Cambria" w:eastAsia="Cambria" w:ascii="Cambria"/>
                            <w:sz w:val="20"/>
                          </w:rPr>
                          <w:t xml:space="preserve">-</w:t>
                        </w:r>
                      </w:p>
                    </w:txbxContent>
                  </v:textbox>
                </v:rect>
                <v:rect id="Rectangle 179" style="position:absolute;width:34341;height:1682;left:2560;top:55672;" filled="f" stroked="f">
                  <v:textbox inset="0,0,0,0">
                    <w:txbxContent>
                      <w:p>
                        <w:pPr>
                          <w:spacing w:before="0" w:after="160" w:line="259" w:lineRule="auto"/>
                        </w:pPr>
                        <w:r>
                          <w:rPr>
                            <w:rFonts w:cs="Cambria" w:hAnsi="Cambria" w:eastAsia="Cambria" w:ascii="Cambria"/>
                            <w:sz w:val="20"/>
                          </w:rPr>
                          <w:t xml:space="preserve">year profit growth (Ǿ last 3 year/ Ǿ first 3 year)</w:t>
                        </w:r>
                      </w:p>
                    </w:txbxContent>
                  </v:textbox>
                </v:rect>
                <v:rect id="Rectangle 180" style="position:absolute;width:370;height:1682;left:28425;top:55672;" filled="f" stroked="f">
                  <v:textbox inset="0,0,0,0">
                    <w:txbxContent>
                      <w:p>
                        <w:pPr>
                          <w:spacing w:before="0" w:after="160" w:line="259" w:lineRule="auto"/>
                        </w:pPr>
                        <w:r>
                          <w:rPr>
                            <w:rFonts w:cs="Cambria" w:hAnsi="Cambria" w:eastAsia="Cambria" w:ascii="Cambria"/>
                            <w:sz w:val="20"/>
                          </w:rPr>
                          <w:t xml:space="preserve"> </w:t>
                        </w:r>
                      </w:p>
                    </w:txbxContent>
                  </v:textbox>
                </v:rect>
                <v:rect id="Rectangle 181" style="position:absolute;width:21959;height:1682;left:731;top:57394;" filled="f" stroked="f">
                  <v:textbox inset="0,0,0,0">
                    <w:txbxContent>
                      <w:p>
                        <w:pPr>
                          <w:spacing w:before="0" w:after="160" w:line="259" w:lineRule="auto"/>
                        </w:pPr>
                        <w:r>
                          <w:rPr>
                            <w:rFonts w:cs="Cambria" w:hAnsi="Cambria" w:eastAsia="Cambria" w:ascii="Cambria"/>
                            <w:sz w:val="20"/>
                          </w:rPr>
                          <w:t xml:space="preserve">Operating cash flow/net profit</w:t>
                        </w:r>
                      </w:p>
                    </w:txbxContent>
                  </v:textbox>
                </v:rect>
                <v:rect id="Rectangle 182" style="position:absolute;width:370;height:1682;left:17270;top:57394;" filled="f" stroked="f">
                  <v:textbox inset="0,0,0,0">
                    <w:txbxContent>
                      <w:p>
                        <w:pPr>
                          <w:spacing w:before="0" w:after="160" w:line="259" w:lineRule="auto"/>
                        </w:pPr>
                        <w:r>
                          <w:rPr>
                            <w:rFonts w:cs="Cambria" w:hAnsi="Cambria" w:eastAsia="Cambria" w:ascii="Cambria"/>
                            <w:sz w:val="20"/>
                          </w:rPr>
                          <w:t xml:space="preserve"> </w:t>
                        </w:r>
                      </w:p>
                    </w:txbxContent>
                  </v:textbox>
                </v:rect>
                <v:rect id="Rectangle 183" style="position:absolute;width:21602;height:1682;left:731;top:59101;" filled="f" stroked="f">
                  <v:textbox inset="0,0,0,0">
                    <w:txbxContent>
                      <w:p>
                        <w:pPr>
                          <w:spacing w:before="0" w:after="160" w:line="259" w:lineRule="auto"/>
                        </w:pPr>
                        <w:r>
                          <w:rPr>
                            <w:rFonts w:cs="Cambria" w:hAnsi="Cambria" w:eastAsia="Cambria" w:ascii="Cambria"/>
                            <w:sz w:val="20"/>
                          </w:rPr>
                          <w:t xml:space="preserve">Research&amp;development/sales</w:t>
                        </w:r>
                      </w:p>
                    </w:txbxContent>
                  </v:textbox>
                </v:rect>
                <v:rect id="Rectangle 6787" style="position:absolute;width:444;height:1682;left:16995;top:59101;" filled="f" stroked="f">
                  <v:textbox inset="0,0,0,0">
                    <w:txbxContent>
                      <w:p>
                        <w:pPr>
                          <w:spacing w:before="0" w:after="160" w:line="259" w:lineRule="auto"/>
                        </w:pPr>
                        <w:r>
                          <w:rPr>
                            <w:rFonts w:cs="Cambria" w:hAnsi="Cambria" w:eastAsia="Cambria" w:ascii="Cambria"/>
                            <w:sz w:val="20"/>
                          </w:rPr>
                          <w:t xml:space="preserve">:</w:t>
                        </w:r>
                      </w:p>
                    </w:txbxContent>
                  </v:textbox>
                </v:rect>
                <v:rect id="Rectangle 6788" style="position:absolute;width:15058;height:1682;left:17329;top:59101;" filled="f" stroked="f">
                  <v:textbox inset="0,0,0,0">
                    <w:txbxContent>
                      <w:p>
                        <w:pPr>
                          <w:spacing w:before="0" w:after="160" w:line="259" w:lineRule="auto"/>
                        </w:pPr>
                        <w:r>
                          <w:rPr>
                            <w:rFonts w:cs="Cambria" w:hAnsi="Cambria" w:eastAsia="Cambria" w:ascii="Cambria"/>
                            <w:sz w:val="20"/>
                          </w:rPr>
                          <w:t xml:space="preserve"> R&amp;D expenses/sales</w:t>
                        </w:r>
                      </w:p>
                    </w:txbxContent>
                  </v:textbox>
                </v:rect>
                <v:rect id="Rectangle 185" style="position:absolute;width:370;height:1682;left:28684;top:59101;" filled="f" stroked="f">
                  <v:textbox inset="0,0,0,0">
                    <w:txbxContent>
                      <w:p>
                        <w:pPr>
                          <w:spacing w:before="0" w:after="160" w:line="259" w:lineRule="auto"/>
                        </w:pPr>
                        <w:r>
                          <w:rPr>
                            <w:rFonts w:cs="Cambria" w:hAnsi="Cambria" w:eastAsia="Cambria" w:ascii="Cambria"/>
                            <w:sz w:val="20"/>
                          </w:rPr>
                          <w:t xml:space="preserve"> </w:t>
                        </w:r>
                      </w:p>
                    </w:txbxContent>
                  </v:textbox>
                </v:rect>
                <v:rect id="Rectangle 186" style="position:absolute;width:12361;height:1682;left:731;top:60811;" filled="f" stroked="f">
                  <v:textbox inset="0,0,0,0">
                    <w:txbxContent>
                      <w:p>
                        <w:pPr>
                          <w:spacing w:before="0" w:after="160" w:line="259" w:lineRule="auto"/>
                        </w:pPr>
                        <w:r>
                          <w:rPr>
                            <w:rFonts w:cs="Cambria" w:hAnsi="Cambria" w:eastAsia="Cambria" w:ascii="Cambria"/>
                            <w:sz w:val="20"/>
                          </w:rPr>
                          <w:t xml:space="preserve">Price/book value</w:t>
                        </w:r>
                      </w:p>
                    </w:txbxContent>
                  </v:textbox>
                </v:rect>
                <v:rect id="Rectangle 6789" style="position:absolute;width:444;height:1682;left:10027;top:60811;" filled="f" stroked="f">
                  <v:textbox inset="0,0,0,0">
                    <w:txbxContent>
                      <w:p>
                        <w:pPr>
                          <w:spacing w:before="0" w:after="160" w:line="259" w:lineRule="auto"/>
                        </w:pPr>
                        <w:r>
                          <w:rPr>
                            <w:rFonts w:cs="Cambria" w:hAnsi="Cambria" w:eastAsia="Cambria" w:ascii="Cambria"/>
                            <w:sz w:val="20"/>
                          </w:rPr>
                          <w:t xml:space="preserve">:</w:t>
                        </w:r>
                      </w:p>
                    </w:txbxContent>
                  </v:textbox>
                </v:rect>
                <v:rect id="Rectangle 6790" style="position:absolute;width:23924;height:1682;left:10376;top:60811;" filled="f" stroked="f">
                  <v:textbox inset="0,0,0,0">
                    <w:txbxContent>
                      <w:p>
                        <w:pPr>
                          <w:spacing w:before="0" w:after="160" w:line="259" w:lineRule="auto"/>
                        </w:pPr>
                        <w:r>
                          <w:rPr>
                            <w:rFonts w:cs="Cambria" w:hAnsi="Cambria" w:eastAsia="Cambria" w:ascii="Cambria"/>
                            <w:sz w:val="20"/>
                          </w:rPr>
                          <w:t xml:space="preserve"> stock price/book value per stock</w:t>
                        </w:r>
                      </w:p>
                    </w:txbxContent>
                  </v:textbox>
                </v:rect>
                <v:rect id="Rectangle 188" style="position:absolute;width:370;height:1682;left:28410;top:60811;" filled="f" stroked="f">
                  <v:textbox inset="0,0,0,0">
                    <w:txbxContent>
                      <w:p>
                        <w:pPr>
                          <w:spacing w:before="0" w:after="160" w:line="259" w:lineRule="auto"/>
                        </w:pPr>
                        <w:r>
                          <w:rPr>
                            <w:rFonts w:cs="Cambria" w:hAnsi="Cambria" w:eastAsia="Cambria" w:ascii="Cambria"/>
                            <w:sz w:val="20"/>
                          </w:rPr>
                          <w:t xml:space="preserve"> </w:t>
                        </w:r>
                      </w:p>
                    </w:txbxContent>
                  </v:textbox>
                </v:rect>
                <v:rect id="Rectangle 189" style="position:absolute;width:12080;height:1682;left:731;top:62533;" filled="f" stroked="f">
                  <v:textbox inset="0,0,0,0">
                    <w:txbxContent>
                      <w:p>
                        <w:pPr>
                          <w:spacing w:before="0" w:after="160" w:line="259" w:lineRule="auto"/>
                        </w:pPr>
                        <w:r>
                          <w:rPr>
                            <w:rFonts w:cs="Cambria" w:hAnsi="Cambria" w:eastAsia="Cambria" w:ascii="Cambria"/>
                            <w:sz w:val="20"/>
                          </w:rPr>
                          <w:t xml:space="preserve">Assets/liabilities</w:t>
                        </w:r>
                      </w:p>
                    </w:txbxContent>
                  </v:textbox>
                </v:rect>
                <v:rect id="Rectangle 190" style="position:absolute;width:370;height:1682;left:9844;top:62533;" filled="f" stroked="f">
                  <v:textbox inset="0,0,0,0">
                    <w:txbxContent>
                      <w:p>
                        <w:pPr>
                          <w:spacing w:before="0" w:after="160" w:line="259" w:lineRule="auto"/>
                        </w:pPr>
                        <w:r>
                          <w:rPr>
                            <w:rFonts w:cs="Cambria" w:hAnsi="Cambria" w:eastAsia="Cambria" w:ascii="Cambria"/>
                            <w:sz w:val="20"/>
                          </w:rPr>
                          <w:t xml:space="preserve"> </w:t>
                        </w:r>
                      </w:p>
                    </w:txbxContent>
                  </v:textbox>
                </v:rect>
                <v:rect id="Rectangle 191" style="position:absolute;width:11189;height:1682;left:731;top:64240;" filled="f" stroked="f">
                  <v:textbox inset="0,0,0,0">
                    <w:txbxContent>
                      <w:p>
                        <w:pPr>
                          <w:spacing w:before="0" w:after="160" w:line="259" w:lineRule="auto"/>
                        </w:pPr>
                        <w:r>
                          <w:rPr>
                            <w:rFonts w:cs="Cambria" w:hAnsi="Cambria" w:eastAsia="Cambria" w:ascii="Cambria"/>
                            <w:sz w:val="20"/>
                          </w:rPr>
                          <w:t xml:space="preserve">Current assets/</w:t>
                        </w:r>
                      </w:p>
                    </w:txbxContent>
                  </v:textbox>
                </v:rect>
                <v:rect id="Rectangle 192" style="position:absolute;width:12427;height:1682;left:9158;top:64240;" filled="f" stroked="f">
                  <v:textbox inset="0,0,0,0">
                    <w:txbxContent>
                      <w:p>
                        <w:pPr>
                          <w:spacing w:before="0" w:after="160" w:line="259" w:lineRule="auto"/>
                        </w:pPr>
                        <w:r>
                          <w:rPr>
                            <w:rFonts w:cs="Cambria" w:hAnsi="Cambria" w:eastAsia="Cambria" w:ascii="Cambria"/>
                            <w:sz w:val="20"/>
                          </w:rPr>
                          <w:t xml:space="preserve">current liabilities</w:t>
                        </w:r>
                      </w:p>
                    </w:txbxContent>
                  </v:textbox>
                </v:rect>
                <v:rect id="Rectangle 193" style="position:absolute;width:370;height:1682;left:18535;top:64240;" filled="f" stroked="f">
                  <v:textbox inset="0,0,0,0">
                    <w:txbxContent>
                      <w:p>
                        <w:pPr>
                          <w:spacing w:before="0" w:after="160" w:line="259" w:lineRule="auto"/>
                        </w:pPr>
                        <w:r>
                          <w:rPr>
                            <w:rFonts w:cs="Cambria" w:hAnsi="Cambria" w:eastAsia="Cambria" w:ascii="Cambria"/>
                            <w:sz w:val="20"/>
                          </w:rPr>
                          <w:t xml:space="preserve"> </w:t>
                        </w:r>
                      </w:p>
                    </w:txbxContent>
                  </v:textbox>
                </v:rect>
                <v:rect id="Rectangle 194" style="position:absolute;width:26750;height:1682;left:731;top:65962;" filled="f" stroked="f">
                  <v:textbox inset="0,0,0,0">
                    <w:txbxContent>
                      <w:p>
                        <w:pPr>
                          <w:spacing w:before="0" w:after="160" w:line="259" w:lineRule="auto"/>
                        </w:pPr>
                        <w:r>
                          <w:rPr>
                            <w:rFonts w:cs="Cambria" w:hAnsi="Cambria" w:eastAsia="Cambria" w:ascii="Cambria"/>
                            <w:sz w:val="20"/>
                          </w:rPr>
                          <w:t xml:space="preserve">Market capitalization/long term debt</w:t>
                        </w:r>
                      </w:p>
                    </w:txbxContent>
                  </v:textbox>
                </v:rect>
                <v:rect id="Rectangle 6791" style="position:absolute;width:444;height:1682;left:20866;top:65962;" filled="f" stroked="f">
                  <v:textbox inset="0,0,0,0">
                    <w:txbxContent>
                      <w:p>
                        <w:pPr>
                          <w:spacing w:before="0" w:after="160" w:line="259" w:lineRule="auto"/>
                        </w:pPr>
                        <w:r>
                          <w:rPr>
                            <w:rFonts w:cs="Cambria" w:hAnsi="Cambria" w:eastAsia="Cambria" w:ascii="Cambria"/>
                            <w:sz w:val="20"/>
                          </w:rPr>
                          <w:t xml:space="preserve">:</w:t>
                        </w:r>
                      </w:p>
                    </w:txbxContent>
                  </v:textbox>
                </v:rect>
                <v:rect id="Rectangle 6792" style="position:absolute;width:44188;height:1682;left:21200;top:65962;" filled="f" stroked="f">
                  <v:textbox inset="0,0,0,0">
                    <w:txbxContent>
                      <w:p>
                        <w:pPr>
                          <w:spacing w:before="0" w:after="160" w:line="259" w:lineRule="auto"/>
                        </w:pPr>
                        <w:r>
                          <w:rPr>
                            <w:rFonts w:cs="Cambria" w:hAnsi="Cambria" w:eastAsia="Cambria" w:ascii="Cambria"/>
                            <w:sz w:val="20"/>
                          </w:rPr>
                          <w:t xml:space="preserve"> market value of the company/long term debt of the company</w:t>
                        </w:r>
                      </w:p>
                    </w:txbxContent>
                  </v:textbox>
                </v:rect>
                <v:rect id="Rectangle 196" style="position:absolute;width:370;height:1682;left:54477;top:65962;" filled="f" stroked="f">
                  <v:textbox inset="0,0,0,0">
                    <w:txbxContent>
                      <w:p>
                        <w:pPr>
                          <w:spacing w:before="0" w:after="160" w:line="259" w:lineRule="auto"/>
                        </w:pPr>
                        <w:r>
                          <w:rPr>
                            <w:rFonts w:cs="Cambria" w:hAnsi="Cambria" w:eastAsia="Cambria" w:ascii="Cambria"/>
                            <w:sz w:val="20"/>
                          </w:rPr>
                          <w:t xml:space="preserve"> </w:t>
                        </w:r>
                      </w:p>
                    </w:txbxContent>
                  </v:textbox>
                </v:rect>
                <v:rect id="Rectangle 197" style="position:absolute;width:20018;height:1682;left:731;top:67669;" filled="f" stroked="f">
                  <v:textbox inset="0,0,0,0">
                    <w:txbxContent>
                      <w:p>
                        <w:pPr>
                          <w:spacing w:before="0" w:after="160" w:line="259" w:lineRule="auto"/>
                        </w:pPr>
                        <w:r>
                          <w:rPr>
                            <w:rFonts w:cs="Cambria" w:hAnsi="Cambria" w:eastAsia="Cambria" w:ascii="Cambria"/>
                            <w:sz w:val="20"/>
                          </w:rPr>
                          <w:t xml:space="preserve">Stock price/working capital</w:t>
                        </w:r>
                      </w:p>
                    </w:txbxContent>
                  </v:textbox>
                </v:rect>
                <v:rect id="Rectangle 6794" style="position:absolute;width:642;height:1682;left:51823;top:67669;" filled="f" stroked="f">
                  <v:textbox inset="0,0,0,0">
                    <w:txbxContent>
                      <w:p>
                        <w:pPr>
                          <w:spacing w:before="0" w:after="160" w:line="259" w:lineRule="auto"/>
                        </w:pPr>
                        <w:r>
                          <w:rPr>
                            <w:rFonts w:cs="Cambria" w:hAnsi="Cambria" w:eastAsia="Cambria" w:ascii="Cambria"/>
                            <w:sz w:val="20"/>
                          </w:rPr>
                          <w:t xml:space="preserve">)</w:t>
                        </w:r>
                      </w:p>
                    </w:txbxContent>
                  </v:textbox>
                </v:rect>
                <v:rect id="Rectangle 6795" style="position:absolute;width:47457;height:1682;left:16137;top:67669;" filled="f" stroked="f">
                  <v:textbox inset="0,0,0,0">
                    <w:txbxContent>
                      <w:p>
                        <w:pPr>
                          <w:spacing w:before="0" w:after="160" w:line="259" w:lineRule="auto"/>
                        </w:pPr>
                        <w:r>
                          <w:rPr>
                            <w:rFonts w:cs="Cambria" w:hAnsi="Cambria" w:eastAsia="Cambria" w:ascii="Cambria"/>
                            <w:sz w:val="20"/>
                          </w:rPr>
                          <w:t xml:space="preserve"> working capital per stock (current assets minus current liabilities</w:t>
                        </w:r>
                      </w:p>
                    </w:txbxContent>
                  </v:textbox>
                </v:rect>
                <v:rect id="Rectangle 6793" style="position:absolute;width:444;height:1682;left:15803;top:67669;" filled="f" stroked="f">
                  <v:textbox inset="0,0,0,0">
                    <w:txbxContent>
                      <w:p>
                        <w:pPr>
                          <w:spacing w:before="0" w:after="160" w:line="259" w:lineRule="auto"/>
                        </w:pPr>
                        <w:r>
                          <w:rPr>
                            <w:rFonts w:cs="Cambria" w:hAnsi="Cambria" w:eastAsia="Cambria" w:ascii="Cambria"/>
                            <w:sz w:val="20"/>
                          </w:rPr>
                          <w:t xml:space="preserve">:</w:t>
                        </w:r>
                      </w:p>
                    </w:txbxContent>
                  </v:textbox>
                </v:rect>
                <v:rect id="Rectangle 199" style="position:absolute;width:445;height:2026;left:52374;top:67468;" filled="f" stroked="f">
                  <v:textbox inset="0,0,0,0">
                    <w:txbxContent>
                      <w:p>
                        <w:pPr>
                          <w:spacing w:before="0" w:after="160" w:line="259" w:lineRule="auto"/>
                        </w:pPr>
                        <w:r>
                          <w:rPr>
                            <w:rFonts w:cs="Cambria" w:hAnsi="Cambria" w:eastAsia="Cambria" w:ascii="Cambria"/>
                            <w:b w:val="1"/>
                            <w:sz w:val="24"/>
                          </w:rPr>
                          <w:t xml:space="preserve"> </w:t>
                        </w:r>
                      </w:p>
                    </w:txbxContent>
                  </v:textbox>
                </v:rect>
                <v:rect id="Rectangle 200" style="position:absolute;width:445;height:2026;left:731;top:69403;" filled="f" stroked="f">
                  <v:textbox inset="0,0,0,0">
                    <w:txbxContent>
                      <w:p>
                        <w:pPr>
                          <w:spacing w:before="0" w:after="160" w:line="259" w:lineRule="auto"/>
                        </w:pPr>
                        <w:r>
                          <w:rPr>
                            <w:rFonts w:cs="Cambria" w:hAnsi="Cambria" w:eastAsia="Cambria" w:ascii="Cambria"/>
                            <w:b w:val="1"/>
                            <w:sz w:val="24"/>
                          </w:rPr>
                          <w:t xml:space="preserve"> </w:t>
                        </w:r>
                      </w:p>
                    </w:txbxContent>
                  </v:textbox>
                </v:rect>
                <v:rect id="Rectangle 201" style="position:absolute;width:11699;height:2026;left:731;top:71461;" filled="f" stroked="f">
                  <v:textbox inset="0,0,0,0">
                    <w:txbxContent>
                      <w:p>
                        <w:pPr>
                          <w:spacing w:before="0" w:after="160" w:line="259" w:lineRule="auto"/>
                        </w:pPr>
                        <w:r>
                          <w:rPr>
                            <w:rFonts w:cs="Cambria" w:hAnsi="Cambria" w:eastAsia="Cambria" w:ascii="Cambria"/>
                            <w:sz w:val="24"/>
                          </w:rPr>
                          <w:t xml:space="preserve">Field colours:</w:t>
                        </w:r>
                      </w:p>
                    </w:txbxContent>
                  </v:textbox>
                </v:rect>
                <v:rect id="Rectangle 202" style="position:absolute;width:445;height:2026;left:9539;top:71461;" filled="f" stroked="f">
                  <v:textbox inset="0,0,0,0">
                    <w:txbxContent>
                      <w:p>
                        <w:pPr>
                          <w:spacing w:before="0" w:after="160" w:line="259" w:lineRule="auto"/>
                        </w:pPr>
                        <w:r>
                          <w:rPr>
                            <w:rFonts w:cs="Cambria" w:hAnsi="Cambria" w:eastAsia="Cambria" w:ascii="Cambria"/>
                            <w:sz w:val="24"/>
                          </w:rPr>
                          <w:t xml:space="preserve"> </w:t>
                        </w:r>
                      </w:p>
                    </w:txbxContent>
                  </v:textbox>
                </v:rect>
                <v:rect id="Rectangle 203" style="position:absolute;width:18536;height:1682;left:731;top:73491;" filled="f" stroked="f">
                  <v:textbox inset="0,0,0,0">
                    <w:txbxContent>
                      <w:p>
                        <w:pPr>
                          <w:spacing w:before="0" w:after="160" w:line="259" w:lineRule="auto"/>
                        </w:pPr>
                        <w:r>
                          <w:rPr>
                            <w:rFonts w:cs="Cambria" w:hAnsi="Cambria" w:eastAsia="Cambria" w:ascii="Cambria"/>
                            <w:sz w:val="20"/>
                          </w:rPr>
                          <w:t xml:space="preserve">The green color indicates </w:t>
                        </w:r>
                      </w:p>
                    </w:txbxContent>
                  </v:textbox>
                </v:rect>
                <v:rect id="Rectangle 204" style="position:absolute;width:51846;height:1682;left:14675;top:73491;" filled="f" stroked="f">
                  <v:textbox inset="0,0,0,0">
                    <w:txbxContent>
                      <w:p>
                        <w:pPr>
                          <w:spacing w:before="0" w:after="160" w:line="259" w:lineRule="auto"/>
                        </w:pPr>
                        <w:r>
                          <w:rPr>
                            <w:rFonts w:cs="Cambria" w:hAnsi="Cambria" w:eastAsia="Cambria" w:ascii="Cambria"/>
                            <w:sz w:val="20"/>
                          </w:rPr>
                          <w:t xml:space="preserve">a more attractive value of the parameter compared to the previous year.</w:t>
                        </w:r>
                      </w:p>
                    </w:txbxContent>
                  </v:textbox>
                </v:rect>
                <v:rect id="Rectangle 205" style="position:absolute;width:370;height:1682;left:53715;top:73491;" filled="f" stroked="f">
                  <v:textbox inset="0,0,0,0">
                    <w:txbxContent>
                      <w:p>
                        <w:pPr>
                          <w:spacing w:before="0" w:after="160" w:line="259" w:lineRule="auto"/>
                        </w:pPr>
                        <w:r>
                          <w:rPr>
                            <w:rFonts w:cs="Cambria" w:hAnsi="Cambria" w:eastAsia="Cambria" w:ascii="Cambria"/>
                            <w:sz w:val="20"/>
                          </w:rPr>
                          <w:t xml:space="preserve"> </w:t>
                        </w:r>
                      </w:p>
                    </w:txbxContent>
                  </v:textbox>
                </v:rect>
                <v:rect id="Rectangle 206" style="position:absolute;width:67179;height:1682;left:731;top:75198;" filled="f" stroked="f">
                  <v:textbox inset="0,0,0,0">
                    <w:txbxContent>
                      <w:p>
                        <w:pPr>
                          <w:spacing w:before="0" w:after="160" w:line="259" w:lineRule="auto"/>
                        </w:pPr>
                        <w:r>
                          <w:rPr>
                            <w:rFonts w:cs="Cambria" w:hAnsi="Cambria" w:eastAsia="Cambria" w:ascii="Cambria"/>
                            <w:sz w:val="20"/>
                          </w:rPr>
                          <w:t xml:space="preserve">the red color indicates a less attractive value of the parameter compared to the previous year.</w:t>
                        </w:r>
                      </w:p>
                    </w:txbxContent>
                  </v:textbox>
                </v:rect>
                <v:rect id="Rectangle 207" style="position:absolute;width:370;height:1682;left:51307;top:75198;" filled="f" stroked="f">
                  <v:textbox inset="0,0,0,0">
                    <w:txbxContent>
                      <w:p>
                        <w:pPr>
                          <w:spacing w:before="0" w:after="160" w:line="259" w:lineRule="auto"/>
                        </w:pPr>
                        <w:r>
                          <w:rPr>
                            <w:rFonts w:cs="Cambria" w:hAnsi="Cambria" w:eastAsia="Cambria" w:ascii="Cambria"/>
                            <w:sz w:val="20"/>
                          </w:rPr>
                          <w:t xml:space="preserve"> </w:t>
                        </w:r>
                      </w:p>
                    </w:txbxContent>
                  </v:textbox>
                </v:rect>
                <v:rect id="Rectangle 208" style="position:absolute;width:445;height:2026;left:731;top:76947;" filled="f" stroked="f">
                  <v:textbox inset="0,0,0,0">
                    <w:txbxContent>
                      <w:p>
                        <w:pPr>
                          <w:spacing w:before="0" w:after="160" w:line="259" w:lineRule="auto"/>
                        </w:pPr>
                        <w:r>
                          <w:rPr>
                            <w:rFonts w:cs="Cambria" w:hAnsi="Cambria" w:eastAsia="Cambria" w:ascii="Cambria"/>
                            <w:b w:val="1"/>
                            <w:sz w:val="24"/>
                          </w:rPr>
                          <w:t xml:space="preserve"> </w:t>
                        </w:r>
                      </w:p>
                    </w:txbxContent>
                  </v:textbox>
                </v:rect>
                <v:rect id="Rectangle 209" style="position:absolute;width:4005;height:2026;left:731;top:78989;" filled="f" stroked="f">
                  <v:textbox inset="0,0,0,0">
                    <w:txbxContent>
                      <w:p>
                        <w:pPr>
                          <w:spacing w:before="0" w:after="160" w:line="259" w:lineRule="auto"/>
                        </w:pPr>
                        <w:r>
                          <w:rPr>
                            <w:rFonts w:cs="Cambria" w:hAnsi="Cambria" w:eastAsia="Cambria" w:ascii="Cambria"/>
                            <w:sz w:val="24"/>
                          </w:rPr>
                          <w:t xml:space="preserve">Data</w:t>
                        </w:r>
                      </w:p>
                    </w:txbxContent>
                  </v:textbox>
                </v:rect>
                <v:rect id="Rectangle 210" style="position:absolute;width:445;height:2026;left:3748;top:78989;" filled="f" stroked="f">
                  <v:textbox inset="0,0,0,0">
                    <w:txbxContent>
                      <w:p>
                        <w:pPr>
                          <w:spacing w:before="0" w:after="160" w:line="259" w:lineRule="auto"/>
                        </w:pPr>
                        <w:r>
                          <w:rPr>
                            <w:rFonts w:cs="Cambria" w:hAnsi="Cambria" w:eastAsia="Cambria" w:ascii="Cambria"/>
                            <w:sz w:val="24"/>
                          </w:rPr>
                          <w:t xml:space="preserve"> </w:t>
                        </w:r>
                      </w:p>
                    </w:txbxContent>
                  </v:textbox>
                </v:rect>
                <v:shape id="Shape 11302" style="position:absolute;width:91;height:80799;left:0;top:0;" coordsize="9144,8079994" path="m0,0l9144,0l9144,8079994l0,8079994l0,0">
                  <v:stroke weight="0pt" endcap="flat" joinstyle="miter" miterlimit="10" on="false" color="#000000" opacity="0"/>
                  <v:fill on="true" color="#000000"/>
                </v:shape>
                <v:shape id="Shape 11303" style="position:absolute;width:91;height:91;left:0;top:80799;" coordsize="9144,9144" path="m0,0l9144,0l9144,9144l0,9144l0,0">
                  <v:stroke weight="0pt" endcap="flat" joinstyle="miter" miterlimit="10" on="false" color="#000000" opacity="0"/>
                  <v:fill on="true" color="#000000"/>
                </v:shape>
                <v:shape id="Shape 11304" style="position:absolute;width:57494;height:91;left:60;top:80799;" coordsize="5749417,9144" path="m0,0l5749417,0l5749417,9144l0,9144l0,0">
                  <v:stroke weight="0pt" endcap="flat" joinstyle="miter" miterlimit="10" on="false" color="#000000" opacity="0"/>
                  <v:fill on="true" color="#000000"/>
                </v:shape>
                <v:shape id="Shape 11305" style="position:absolute;width:91;height:80799;left:57555;top:0;" coordsize="9144,8079994" path="m0,0l9144,0l9144,8079994l0,8079994l0,0">
                  <v:stroke weight="0pt" endcap="flat" joinstyle="miter" miterlimit="10" on="false" color="#000000" opacity="0"/>
                  <v:fill on="true" color="#000000"/>
                </v:shape>
                <v:shape id="Shape 11306" style="position:absolute;width:91;height:91;left:57555;top:80799;" coordsize="9144,9144" path="m0,0l9144,0l9144,9144l0,9144l0,0">
                  <v:stroke weight="0pt" endcap="flat" joinstyle="miter" miterlimit="10" on="false" color="#000000" opacity="0"/>
                  <v:fill on="true" color="#000000"/>
                </v:shape>
                <v:shape id="Picture 224" style="position:absolute;width:42016;height:29077;left:728;top:15;" filled="f">
                  <v:imagedata r:id="rId7"/>
                </v:shape>
              </v:group>
            </w:pict>
          </mc:Fallback>
        </mc:AlternateContent>
      </w:r>
    </w:p>
    <w:p w14:paraId="066D06B3" w14:textId="77777777" w:rsidR="003A096B" w:rsidRDefault="003A096B">
      <w:pPr>
        <w:spacing w:after="0"/>
        <w:ind w:left="-1416" w:right="106"/>
      </w:pPr>
    </w:p>
    <w:tbl>
      <w:tblPr>
        <w:tblStyle w:val="TableGrid"/>
        <w:tblW w:w="9064" w:type="dxa"/>
        <w:tblInd w:w="5" w:type="dxa"/>
        <w:tblCellMar>
          <w:top w:w="2" w:type="dxa"/>
          <w:left w:w="110" w:type="dxa"/>
          <w:bottom w:w="0" w:type="dxa"/>
          <w:right w:w="202" w:type="dxa"/>
        </w:tblCellMar>
        <w:tblLook w:val="04A0" w:firstRow="1" w:lastRow="0" w:firstColumn="1" w:lastColumn="0" w:noHBand="0" w:noVBand="1"/>
      </w:tblPr>
      <w:tblGrid>
        <w:gridCol w:w="9064"/>
      </w:tblGrid>
      <w:tr w:rsidR="003A096B" w14:paraId="5A4200B4" w14:textId="77777777">
        <w:trPr>
          <w:trHeight w:val="4091"/>
        </w:trPr>
        <w:tc>
          <w:tcPr>
            <w:tcW w:w="9064" w:type="dxa"/>
            <w:tcBorders>
              <w:top w:val="nil"/>
              <w:left w:val="single" w:sz="4" w:space="0" w:color="000000"/>
              <w:bottom w:val="single" w:sz="4" w:space="0" w:color="000000"/>
              <w:right w:val="single" w:sz="4" w:space="0" w:color="000000"/>
            </w:tcBorders>
            <w:vAlign w:val="bottom"/>
          </w:tcPr>
          <w:p w14:paraId="1FA6BA33" w14:textId="77777777" w:rsidR="003A096B" w:rsidRDefault="000859F0">
            <w:pPr>
              <w:spacing w:after="0"/>
              <w:jc w:val="right"/>
            </w:pPr>
            <w:r>
              <w:rPr>
                <w:noProof/>
              </w:rPr>
              <w:lastRenderedPageBreak/>
              <w:drawing>
                <wp:inline distT="0" distB="0" distL="0" distR="0" wp14:anchorId="66FA6A11" wp14:editId="2FC3EB76">
                  <wp:extent cx="5521452" cy="2430780"/>
                  <wp:effectExtent l="0" t="0" r="0" b="0"/>
                  <wp:docPr id="292" name="Picture 292"/>
                  <wp:cNvGraphicFramePr/>
                  <a:graphic xmlns:a="http://schemas.openxmlformats.org/drawingml/2006/main">
                    <a:graphicData uri="http://schemas.openxmlformats.org/drawingml/2006/picture">
                      <pic:pic xmlns:pic="http://schemas.openxmlformats.org/drawingml/2006/picture">
                        <pic:nvPicPr>
                          <pic:cNvPr id="292" name="Picture 292"/>
                          <pic:cNvPicPr/>
                        </pic:nvPicPr>
                        <pic:blipFill>
                          <a:blip r:embed="rId8"/>
                          <a:stretch>
                            <a:fillRect/>
                          </a:stretch>
                        </pic:blipFill>
                        <pic:spPr>
                          <a:xfrm>
                            <a:off x="0" y="0"/>
                            <a:ext cx="5521452" cy="2430780"/>
                          </a:xfrm>
                          <a:prstGeom prst="rect">
                            <a:avLst/>
                          </a:prstGeom>
                        </pic:spPr>
                      </pic:pic>
                    </a:graphicData>
                  </a:graphic>
                </wp:inline>
              </w:drawing>
            </w:r>
            <w:r>
              <w:t xml:space="preserve"> </w:t>
            </w:r>
          </w:p>
        </w:tc>
      </w:tr>
      <w:tr w:rsidR="003A096B" w14:paraId="04BE8B0A" w14:textId="77777777">
        <w:trPr>
          <w:trHeight w:val="5127"/>
        </w:trPr>
        <w:tc>
          <w:tcPr>
            <w:tcW w:w="9064" w:type="dxa"/>
            <w:tcBorders>
              <w:top w:val="single" w:sz="4" w:space="0" w:color="000000"/>
              <w:left w:val="single" w:sz="4" w:space="0" w:color="000000"/>
              <w:bottom w:val="single" w:sz="4" w:space="0" w:color="000000"/>
              <w:right w:val="single" w:sz="4" w:space="0" w:color="000000"/>
            </w:tcBorders>
          </w:tcPr>
          <w:p w14:paraId="3121F2DA" w14:textId="77777777" w:rsidR="003A096B" w:rsidRDefault="000859F0">
            <w:pPr>
              <w:spacing w:after="16"/>
            </w:pPr>
            <w:r>
              <w:rPr>
                <w:rFonts w:ascii="Cambria" w:eastAsia="Cambria" w:hAnsi="Cambria" w:cs="Cambria"/>
                <w:b/>
                <w:sz w:val="24"/>
              </w:rPr>
              <w:t xml:space="preserve">Income statement analysis </w:t>
            </w:r>
          </w:p>
          <w:p w14:paraId="7E6E5987" w14:textId="77777777" w:rsidR="003A096B" w:rsidRDefault="000859F0">
            <w:pPr>
              <w:spacing w:after="0"/>
            </w:pPr>
            <w:r>
              <w:rPr>
                <w:rFonts w:ascii="Cambria" w:eastAsia="Cambria" w:hAnsi="Cambria" w:cs="Cambria"/>
                <w:b/>
                <w:sz w:val="24"/>
              </w:rPr>
              <w:t xml:space="preserve"> </w:t>
            </w:r>
          </w:p>
          <w:p w14:paraId="6A6D830E" w14:textId="77777777" w:rsidR="003A096B" w:rsidRDefault="000859F0">
            <w:pPr>
              <w:spacing w:after="0"/>
              <w:ind w:right="3809"/>
              <w:jc w:val="center"/>
            </w:pPr>
            <w:r>
              <w:rPr>
                <w:noProof/>
              </w:rPr>
              <w:drawing>
                <wp:inline distT="0" distB="0" distL="0" distR="0" wp14:anchorId="0A2CED2E" wp14:editId="7893B2FB">
                  <wp:extent cx="3095244" cy="2340864"/>
                  <wp:effectExtent l="0" t="0" r="0" b="0"/>
                  <wp:docPr id="294" name="Picture 294"/>
                  <wp:cNvGraphicFramePr/>
                  <a:graphic xmlns:a="http://schemas.openxmlformats.org/drawingml/2006/main">
                    <a:graphicData uri="http://schemas.openxmlformats.org/drawingml/2006/picture">
                      <pic:pic xmlns:pic="http://schemas.openxmlformats.org/drawingml/2006/picture">
                        <pic:nvPicPr>
                          <pic:cNvPr id="294" name="Picture 294"/>
                          <pic:cNvPicPr/>
                        </pic:nvPicPr>
                        <pic:blipFill>
                          <a:blip r:embed="rId9"/>
                          <a:stretch>
                            <a:fillRect/>
                          </a:stretch>
                        </pic:blipFill>
                        <pic:spPr>
                          <a:xfrm>
                            <a:off x="0" y="0"/>
                            <a:ext cx="3095244" cy="2340864"/>
                          </a:xfrm>
                          <a:prstGeom prst="rect">
                            <a:avLst/>
                          </a:prstGeom>
                        </pic:spPr>
                      </pic:pic>
                    </a:graphicData>
                  </a:graphic>
                </wp:inline>
              </w:drawing>
            </w:r>
            <w:r>
              <w:rPr>
                <w:rFonts w:ascii="Cambria" w:eastAsia="Cambria" w:hAnsi="Cambria" w:cs="Cambria"/>
                <w:b/>
                <w:sz w:val="24"/>
              </w:rPr>
              <w:t xml:space="preserve"> </w:t>
            </w:r>
          </w:p>
          <w:p w14:paraId="0649A966" w14:textId="77777777" w:rsidR="003A096B" w:rsidRDefault="000859F0">
            <w:pPr>
              <w:spacing w:after="28"/>
            </w:pPr>
            <w:r>
              <w:rPr>
                <w:rFonts w:ascii="Cambria" w:eastAsia="Cambria" w:hAnsi="Cambria" w:cs="Cambria"/>
                <w:sz w:val="20"/>
              </w:rPr>
              <w:t xml:space="preserve"> </w:t>
            </w:r>
          </w:p>
          <w:p w14:paraId="52F46474" w14:textId="77777777" w:rsidR="003A096B" w:rsidRDefault="000859F0">
            <w:pPr>
              <w:spacing w:after="0"/>
            </w:pPr>
            <w:r>
              <w:rPr>
                <w:rFonts w:ascii="Cambria" w:eastAsia="Cambria" w:hAnsi="Cambria" w:cs="Cambria"/>
                <w:sz w:val="20"/>
                <w:shd w:val="clear" w:color="auto" w:fill="00FF00"/>
              </w:rPr>
              <w:t>NOTES: Low share of non-</w:t>
            </w:r>
            <w:r>
              <w:rPr>
                <w:rFonts w:ascii="Cambria" w:eastAsia="Cambria" w:hAnsi="Cambria" w:cs="Cambria"/>
                <w:sz w:val="20"/>
                <w:shd w:val="clear" w:color="auto" w:fill="00FF00"/>
              </w:rPr>
              <w:t>operating income, expenses. Control of administrative expenses.</w:t>
            </w:r>
            <w:r>
              <w:t xml:space="preserve"> </w:t>
            </w:r>
          </w:p>
        </w:tc>
      </w:tr>
      <w:tr w:rsidR="003A096B" w14:paraId="7B3E5142" w14:textId="77777777">
        <w:trPr>
          <w:trHeight w:val="4662"/>
        </w:trPr>
        <w:tc>
          <w:tcPr>
            <w:tcW w:w="9064" w:type="dxa"/>
            <w:tcBorders>
              <w:top w:val="single" w:sz="4" w:space="0" w:color="000000"/>
              <w:left w:val="single" w:sz="4" w:space="0" w:color="000000"/>
              <w:bottom w:val="single" w:sz="4" w:space="0" w:color="000000"/>
              <w:right w:val="single" w:sz="4" w:space="0" w:color="000000"/>
            </w:tcBorders>
          </w:tcPr>
          <w:p w14:paraId="1CE8AA65" w14:textId="77777777" w:rsidR="003A096B" w:rsidRDefault="000859F0">
            <w:pPr>
              <w:spacing w:after="0"/>
            </w:pPr>
            <w:r>
              <w:rPr>
                <w:rFonts w:ascii="Cambria" w:eastAsia="Cambria" w:hAnsi="Cambria" w:cs="Cambria"/>
                <w:b/>
                <w:sz w:val="24"/>
              </w:rPr>
              <w:lastRenderedPageBreak/>
              <w:t xml:space="preserve">Balance Sheet analysis </w:t>
            </w:r>
          </w:p>
          <w:p w14:paraId="24DD9B2B" w14:textId="77777777" w:rsidR="003A096B" w:rsidRDefault="000859F0">
            <w:pPr>
              <w:spacing w:after="0"/>
            </w:pPr>
            <w:r>
              <w:rPr>
                <w:rFonts w:ascii="Cambria" w:eastAsia="Cambria" w:hAnsi="Cambria" w:cs="Cambria"/>
              </w:rPr>
              <w:t xml:space="preserve"> </w:t>
            </w:r>
          </w:p>
          <w:p w14:paraId="6496761E" w14:textId="77777777" w:rsidR="003A096B" w:rsidRDefault="000859F0">
            <w:pPr>
              <w:spacing w:after="0"/>
              <w:ind w:right="2181"/>
              <w:jc w:val="center"/>
            </w:pPr>
            <w:r>
              <w:rPr>
                <w:noProof/>
              </w:rPr>
              <w:drawing>
                <wp:inline distT="0" distB="0" distL="0" distR="0" wp14:anchorId="55464D01" wp14:editId="05050917">
                  <wp:extent cx="4139184" cy="2526792"/>
                  <wp:effectExtent l="0" t="0" r="0" b="0"/>
                  <wp:docPr id="296" name="Picture 296"/>
                  <wp:cNvGraphicFramePr/>
                  <a:graphic xmlns:a="http://schemas.openxmlformats.org/drawingml/2006/main">
                    <a:graphicData uri="http://schemas.openxmlformats.org/drawingml/2006/picture">
                      <pic:pic xmlns:pic="http://schemas.openxmlformats.org/drawingml/2006/picture">
                        <pic:nvPicPr>
                          <pic:cNvPr id="296" name="Picture 296"/>
                          <pic:cNvPicPr/>
                        </pic:nvPicPr>
                        <pic:blipFill>
                          <a:blip r:embed="rId10"/>
                          <a:stretch>
                            <a:fillRect/>
                          </a:stretch>
                        </pic:blipFill>
                        <pic:spPr>
                          <a:xfrm>
                            <a:off x="0" y="0"/>
                            <a:ext cx="4139184" cy="2526792"/>
                          </a:xfrm>
                          <a:prstGeom prst="rect">
                            <a:avLst/>
                          </a:prstGeom>
                        </pic:spPr>
                      </pic:pic>
                    </a:graphicData>
                  </a:graphic>
                </wp:inline>
              </w:drawing>
            </w:r>
            <w:r>
              <w:rPr>
                <w:rFonts w:ascii="Cambria" w:eastAsia="Cambria" w:hAnsi="Cambria" w:cs="Cambria"/>
              </w:rPr>
              <w:t xml:space="preserve"> </w:t>
            </w:r>
          </w:p>
        </w:tc>
      </w:tr>
    </w:tbl>
    <w:p w14:paraId="20C0548E" w14:textId="77777777" w:rsidR="003A096B" w:rsidRDefault="003A096B">
      <w:pPr>
        <w:spacing w:after="0"/>
        <w:ind w:left="-1416" w:right="10332"/>
      </w:pPr>
    </w:p>
    <w:tbl>
      <w:tblPr>
        <w:tblStyle w:val="TableGrid"/>
        <w:tblW w:w="9064" w:type="dxa"/>
        <w:tblInd w:w="5" w:type="dxa"/>
        <w:tblCellMar>
          <w:top w:w="40" w:type="dxa"/>
          <w:left w:w="110" w:type="dxa"/>
          <w:bottom w:w="0" w:type="dxa"/>
          <w:right w:w="81" w:type="dxa"/>
        </w:tblCellMar>
        <w:tblLook w:val="04A0" w:firstRow="1" w:lastRow="0" w:firstColumn="1" w:lastColumn="0" w:noHBand="0" w:noVBand="1"/>
      </w:tblPr>
      <w:tblGrid>
        <w:gridCol w:w="9064"/>
      </w:tblGrid>
      <w:tr w:rsidR="003A096B" w14:paraId="5EAEDA9F" w14:textId="77777777">
        <w:trPr>
          <w:trHeight w:val="800"/>
        </w:trPr>
        <w:tc>
          <w:tcPr>
            <w:tcW w:w="9064" w:type="dxa"/>
            <w:tcBorders>
              <w:top w:val="nil"/>
              <w:left w:val="single" w:sz="4" w:space="0" w:color="000000"/>
              <w:bottom w:val="single" w:sz="4" w:space="0" w:color="000000"/>
              <w:right w:val="single" w:sz="4" w:space="0" w:color="000000"/>
            </w:tcBorders>
          </w:tcPr>
          <w:p w14:paraId="0D787D91" w14:textId="77777777" w:rsidR="003A096B" w:rsidRDefault="000859F0">
            <w:pPr>
              <w:spacing w:after="14"/>
            </w:pPr>
            <w:r>
              <w:rPr>
                <w:rFonts w:ascii="Cambria" w:eastAsia="Cambria" w:hAnsi="Cambria" w:cs="Cambria"/>
              </w:rPr>
              <w:t xml:space="preserve"> </w:t>
            </w:r>
          </w:p>
          <w:p w14:paraId="6275DD12" w14:textId="77777777" w:rsidR="003A096B" w:rsidRDefault="000859F0">
            <w:pPr>
              <w:spacing w:after="0"/>
            </w:pPr>
            <w:r>
              <w:rPr>
                <w:rFonts w:ascii="Cambria" w:eastAsia="Cambria" w:hAnsi="Cambria" w:cs="Cambria"/>
                <w:shd w:val="clear" w:color="auto" w:fill="00FF00"/>
              </w:rPr>
              <w:t>NOTES: Excellent liquidity, stable financial position of the company, deferred revenues.</w:t>
            </w:r>
            <w:r>
              <w:t xml:space="preserve"> </w:t>
            </w:r>
          </w:p>
        </w:tc>
      </w:tr>
      <w:tr w:rsidR="003A096B" w14:paraId="4CC9B8EF" w14:textId="77777777">
        <w:trPr>
          <w:trHeight w:val="5266"/>
        </w:trPr>
        <w:tc>
          <w:tcPr>
            <w:tcW w:w="9064" w:type="dxa"/>
            <w:tcBorders>
              <w:top w:val="single" w:sz="4" w:space="0" w:color="000000"/>
              <w:left w:val="single" w:sz="4" w:space="0" w:color="000000"/>
              <w:bottom w:val="single" w:sz="4" w:space="0" w:color="000000"/>
              <w:right w:val="single" w:sz="4" w:space="0" w:color="000000"/>
            </w:tcBorders>
          </w:tcPr>
          <w:p w14:paraId="7505F2DB" w14:textId="77777777" w:rsidR="003A096B" w:rsidRDefault="000859F0">
            <w:pPr>
              <w:spacing w:after="18"/>
            </w:pPr>
            <w:r>
              <w:rPr>
                <w:rFonts w:ascii="Cambria" w:eastAsia="Cambria" w:hAnsi="Cambria" w:cs="Cambria"/>
                <w:b/>
                <w:sz w:val="24"/>
              </w:rPr>
              <w:t xml:space="preserve">Cash Flow Analysis </w:t>
            </w:r>
          </w:p>
          <w:p w14:paraId="0042A762" w14:textId="77777777" w:rsidR="003A096B" w:rsidRDefault="000859F0">
            <w:pPr>
              <w:spacing w:after="0"/>
            </w:pPr>
            <w:r>
              <w:rPr>
                <w:rFonts w:ascii="Cambria" w:eastAsia="Cambria" w:hAnsi="Cambria" w:cs="Cambria"/>
                <w:sz w:val="24"/>
              </w:rPr>
              <w:t xml:space="preserve"> </w:t>
            </w:r>
          </w:p>
          <w:p w14:paraId="181C1CC4" w14:textId="77777777" w:rsidR="003A096B" w:rsidRDefault="000859F0">
            <w:pPr>
              <w:spacing w:after="0"/>
              <w:ind w:right="2554"/>
              <w:jc w:val="center"/>
            </w:pPr>
            <w:r>
              <w:rPr>
                <w:noProof/>
              </w:rPr>
              <w:drawing>
                <wp:inline distT="0" distB="0" distL="0" distR="0" wp14:anchorId="2D3A7626" wp14:editId="36D34B86">
                  <wp:extent cx="3980688" cy="2203704"/>
                  <wp:effectExtent l="0" t="0" r="0" b="0"/>
                  <wp:docPr id="503" name="Picture 503"/>
                  <wp:cNvGraphicFramePr/>
                  <a:graphic xmlns:a="http://schemas.openxmlformats.org/drawingml/2006/main">
                    <a:graphicData uri="http://schemas.openxmlformats.org/drawingml/2006/picture">
                      <pic:pic xmlns:pic="http://schemas.openxmlformats.org/drawingml/2006/picture">
                        <pic:nvPicPr>
                          <pic:cNvPr id="503" name="Picture 503"/>
                          <pic:cNvPicPr/>
                        </pic:nvPicPr>
                        <pic:blipFill>
                          <a:blip r:embed="rId11"/>
                          <a:stretch>
                            <a:fillRect/>
                          </a:stretch>
                        </pic:blipFill>
                        <pic:spPr>
                          <a:xfrm>
                            <a:off x="0" y="0"/>
                            <a:ext cx="3980688" cy="2203704"/>
                          </a:xfrm>
                          <a:prstGeom prst="rect">
                            <a:avLst/>
                          </a:prstGeom>
                        </pic:spPr>
                      </pic:pic>
                    </a:graphicData>
                  </a:graphic>
                </wp:inline>
              </w:drawing>
            </w:r>
            <w:r>
              <w:rPr>
                <w:rFonts w:ascii="Cambria" w:eastAsia="Cambria" w:hAnsi="Cambria" w:cs="Cambria"/>
              </w:rPr>
              <w:t xml:space="preserve"> </w:t>
            </w:r>
          </w:p>
          <w:p w14:paraId="09884D98" w14:textId="77777777" w:rsidR="003A096B" w:rsidRDefault="000859F0">
            <w:pPr>
              <w:spacing w:after="16"/>
            </w:pPr>
            <w:r>
              <w:rPr>
                <w:rFonts w:ascii="Cambria" w:eastAsia="Cambria" w:hAnsi="Cambria" w:cs="Cambria"/>
              </w:rPr>
              <w:t xml:space="preserve"> </w:t>
            </w:r>
          </w:p>
          <w:p w14:paraId="4D157F84" w14:textId="77777777" w:rsidR="003A096B" w:rsidRDefault="000859F0">
            <w:pPr>
              <w:spacing w:after="0"/>
            </w:pPr>
            <w:r>
              <w:rPr>
                <w:rFonts w:ascii="Cambria" w:eastAsia="Cambria" w:hAnsi="Cambria" w:cs="Cambria"/>
                <w:shd w:val="clear" w:color="auto" w:fill="00FF00"/>
              </w:rPr>
              <w:t>NOTES: Half of the cash flow goes for dividends or share buybacks the other half is for</w:t>
            </w:r>
            <w:r>
              <w:rPr>
                <w:rFonts w:ascii="Cambria" w:eastAsia="Cambria" w:hAnsi="Cambria" w:cs="Cambria"/>
              </w:rPr>
              <w:t xml:space="preserve"> </w:t>
            </w:r>
            <w:r>
              <w:rPr>
                <w:rFonts w:ascii="Cambria" w:eastAsia="Cambria" w:hAnsi="Cambria" w:cs="Cambria"/>
                <w:shd w:val="clear" w:color="auto" w:fill="00FF00"/>
              </w:rPr>
              <w:t>investments.</w:t>
            </w:r>
            <w:r>
              <w:t xml:space="preserve"> </w:t>
            </w:r>
          </w:p>
        </w:tc>
      </w:tr>
      <w:tr w:rsidR="003A096B" w14:paraId="4E019756" w14:textId="77777777">
        <w:trPr>
          <w:trHeight w:val="1181"/>
        </w:trPr>
        <w:tc>
          <w:tcPr>
            <w:tcW w:w="9064" w:type="dxa"/>
            <w:tcBorders>
              <w:top w:val="single" w:sz="4" w:space="0" w:color="000000"/>
              <w:left w:val="single" w:sz="4" w:space="0" w:color="000000"/>
              <w:bottom w:val="single" w:sz="4" w:space="0" w:color="000000"/>
              <w:right w:val="single" w:sz="4" w:space="0" w:color="000000"/>
            </w:tcBorders>
          </w:tcPr>
          <w:p w14:paraId="71C88DE6" w14:textId="77777777" w:rsidR="003A096B" w:rsidRDefault="000859F0">
            <w:pPr>
              <w:spacing w:after="18"/>
            </w:pPr>
            <w:r>
              <w:rPr>
                <w:rFonts w:ascii="Cambria" w:eastAsia="Cambria" w:hAnsi="Cambria" w:cs="Cambria"/>
                <w:b/>
                <w:sz w:val="24"/>
              </w:rPr>
              <w:t xml:space="preserve">Notes to Consolidated Financial Statements </w:t>
            </w:r>
          </w:p>
          <w:p w14:paraId="35F8B208" w14:textId="77777777" w:rsidR="003A096B" w:rsidRDefault="000859F0">
            <w:pPr>
              <w:spacing w:after="21"/>
            </w:pPr>
            <w:r>
              <w:rPr>
                <w:rFonts w:ascii="Cambria" w:eastAsia="Cambria" w:hAnsi="Cambria" w:cs="Cambria"/>
                <w:sz w:val="24"/>
              </w:rPr>
              <w:t xml:space="preserve"> </w:t>
            </w:r>
          </w:p>
          <w:p w14:paraId="20D2B1F4" w14:textId="77777777" w:rsidR="003A096B" w:rsidRDefault="000859F0">
            <w:pPr>
              <w:spacing w:after="0"/>
            </w:pPr>
            <w:r>
              <w:rPr>
                <w:rFonts w:ascii="Cambria" w:eastAsia="Cambria" w:hAnsi="Cambria" w:cs="Cambria"/>
                <w:sz w:val="24"/>
                <w:shd w:val="clear" w:color="auto" w:fill="FFFF00"/>
              </w:rPr>
              <w:t>No comments</w:t>
            </w:r>
            <w:r>
              <w:t xml:space="preserve"> </w:t>
            </w:r>
          </w:p>
        </w:tc>
      </w:tr>
      <w:tr w:rsidR="003A096B" w14:paraId="3756B501" w14:textId="77777777">
        <w:trPr>
          <w:trHeight w:val="4381"/>
        </w:trPr>
        <w:tc>
          <w:tcPr>
            <w:tcW w:w="9064" w:type="dxa"/>
            <w:tcBorders>
              <w:top w:val="single" w:sz="4" w:space="0" w:color="000000"/>
              <w:left w:val="single" w:sz="4" w:space="0" w:color="000000"/>
              <w:bottom w:val="single" w:sz="4" w:space="0" w:color="000000"/>
              <w:right w:val="single" w:sz="4" w:space="0" w:color="000000"/>
            </w:tcBorders>
          </w:tcPr>
          <w:p w14:paraId="2E1792D6" w14:textId="77777777" w:rsidR="003A096B" w:rsidRDefault="000859F0">
            <w:pPr>
              <w:spacing w:after="18"/>
            </w:pPr>
            <w:r>
              <w:rPr>
                <w:rFonts w:ascii="Cambria" w:eastAsia="Cambria" w:hAnsi="Cambria" w:cs="Cambria"/>
                <w:b/>
                <w:sz w:val="24"/>
              </w:rPr>
              <w:lastRenderedPageBreak/>
              <w:t>Amortization of property, plant and equipment</w:t>
            </w:r>
            <w:r>
              <w:rPr>
                <w:rFonts w:ascii="Cambria" w:eastAsia="Cambria" w:hAnsi="Cambria" w:cs="Cambria"/>
                <w:sz w:val="24"/>
              </w:rPr>
              <w:t xml:space="preserve"> </w:t>
            </w:r>
          </w:p>
          <w:p w14:paraId="5968F85A" w14:textId="77777777" w:rsidR="003A096B" w:rsidRDefault="000859F0">
            <w:pPr>
              <w:spacing w:after="0"/>
            </w:pPr>
            <w:r>
              <w:rPr>
                <w:rFonts w:ascii="Cambria" w:eastAsia="Cambria" w:hAnsi="Cambria" w:cs="Cambria"/>
                <w:sz w:val="24"/>
              </w:rPr>
              <w:t xml:space="preserve"> </w:t>
            </w:r>
          </w:p>
          <w:tbl>
            <w:tblPr>
              <w:tblStyle w:val="TableGrid"/>
              <w:tblW w:w="7144" w:type="dxa"/>
              <w:tblInd w:w="62" w:type="dxa"/>
              <w:tblCellMar>
                <w:top w:w="47" w:type="dxa"/>
                <w:left w:w="29" w:type="dxa"/>
                <w:bottom w:w="0" w:type="dxa"/>
                <w:right w:w="22" w:type="dxa"/>
              </w:tblCellMar>
              <w:tblLook w:val="04A0" w:firstRow="1" w:lastRow="0" w:firstColumn="1" w:lastColumn="0" w:noHBand="0" w:noVBand="1"/>
            </w:tblPr>
            <w:tblGrid>
              <w:gridCol w:w="1918"/>
              <w:gridCol w:w="936"/>
              <w:gridCol w:w="936"/>
              <w:gridCol w:w="899"/>
              <w:gridCol w:w="839"/>
              <w:gridCol w:w="840"/>
              <w:gridCol w:w="776"/>
            </w:tblGrid>
            <w:tr w:rsidR="003A096B" w14:paraId="2982E565" w14:textId="77777777">
              <w:trPr>
                <w:trHeight w:val="220"/>
              </w:trPr>
              <w:tc>
                <w:tcPr>
                  <w:tcW w:w="1918" w:type="dxa"/>
                  <w:tcBorders>
                    <w:top w:val="single" w:sz="4" w:space="0" w:color="D4D4D4"/>
                    <w:left w:val="single" w:sz="5" w:space="0" w:color="D4D4D4"/>
                    <w:bottom w:val="single" w:sz="4" w:space="0" w:color="D4D4D4"/>
                    <w:right w:val="single" w:sz="5" w:space="0" w:color="D4D4D4"/>
                  </w:tcBorders>
                </w:tcPr>
                <w:p w14:paraId="2B0C8204" w14:textId="77777777" w:rsidR="003A096B" w:rsidRDefault="000859F0">
                  <w:pPr>
                    <w:spacing w:after="0"/>
                  </w:pPr>
                  <w:r>
                    <w:rPr>
                      <w:sz w:val="16"/>
                    </w:rPr>
                    <w:t>YEAR</w:t>
                  </w:r>
                </w:p>
              </w:tc>
              <w:tc>
                <w:tcPr>
                  <w:tcW w:w="936" w:type="dxa"/>
                  <w:tcBorders>
                    <w:top w:val="single" w:sz="4" w:space="0" w:color="D4D4D4"/>
                    <w:left w:val="single" w:sz="5" w:space="0" w:color="D4D4D4"/>
                    <w:bottom w:val="single" w:sz="4" w:space="0" w:color="D4D4D4"/>
                    <w:right w:val="single" w:sz="5" w:space="0" w:color="D4D4D4"/>
                  </w:tcBorders>
                </w:tcPr>
                <w:p w14:paraId="19E4ADD2" w14:textId="77777777" w:rsidR="003A096B" w:rsidRDefault="000859F0">
                  <w:pPr>
                    <w:spacing w:after="0"/>
                    <w:jc w:val="right"/>
                  </w:pPr>
                  <w:r>
                    <w:rPr>
                      <w:sz w:val="16"/>
                    </w:rPr>
                    <w:t>2023</w:t>
                  </w:r>
                </w:p>
              </w:tc>
              <w:tc>
                <w:tcPr>
                  <w:tcW w:w="936" w:type="dxa"/>
                  <w:tcBorders>
                    <w:top w:val="single" w:sz="4" w:space="0" w:color="D4D4D4"/>
                    <w:left w:val="single" w:sz="5" w:space="0" w:color="D4D4D4"/>
                    <w:bottom w:val="single" w:sz="4" w:space="0" w:color="D4D4D4"/>
                    <w:right w:val="single" w:sz="5" w:space="0" w:color="D4D4D4"/>
                  </w:tcBorders>
                </w:tcPr>
                <w:p w14:paraId="74ED0702" w14:textId="77777777" w:rsidR="003A096B" w:rsidRDefault="000859F0">
                  <w:pPr>
                    <w:spacing w:after="0"/>
                    <w:jc w:val="right"/>
                  </w:pPr>
                  <w:r>
                    <w:rPr>
                      <w:sz w:val="16"/>
                    </w:rPr>
                    <w:t>2022</w:t>
                  </w:r>
                </w:p>
              </w:tc>
              <w:tc>
                <w:tcPr>
                  <w:tcW w:w="899" w:type="dxa"/>
                  <w:tcBorders>
                    <w:top w:val="single" w:sz="4" w:space="0" w:color="D4D4D4"/>
                    <w:left w:val="single" w:sz="5" w:space="0" w:color="D4D4D4"/>
                    <w:bottom w:val="single" w:sz="4" w:space="0" w:color="D4D4D4"/>
                    <w:right w:val="single" w:sz="5" w:space="0" w:color="D4D4D4"/>
                  </w:tcBorders>
                </w:tcPr>
                <w:p w14:paraId="4432E0FF" w14:textId="77777777" w:rsidR="003A096B" w:rsidRDefault="000859F0">
                  <w:pPr>
                    <w:spacing w:after="0"/>
                    <w:jc w:val="right"/>
                  </w:pPr>
                  <w:r>
                    <w:rPr>
                      <w:sz w:val="16"/>
                    </w:rPr>
                    <w:t>2021</w:t>
                  </w:r>
                </w:p>
              </w:tc>
              <w:tc>
                <w:tcPr>
                  <w:tcW w:w="839" w:type="dxa"/>
                  <w:tcBorders>
                    <w:top w:val="single" w:sz="4" w:space="0" w:color="D4D4D4"/>
                    <w:left w:val="single" w:sz="5" w:space="0" w:color="D4D4D4"/>
                    <w:bottom w:val="single" w:sz="4" w:space="0" w:color="D4D4D4"/>
                    <w:right w:val="single" w:sz="5" w:space="0" w:color="D4D4D4"/>
                  </w:tcBorders>
                </w:tcPr>
                <w:p w14:paraId="6EEE677B" w14:textId="77777777" w:rsidR="003A096B" w:rsidRDefault="000859F0">
                  <w:pPr>
                    <w:spacing w:after="0"/>
                    <w:jc w:val="right"/>
                  </w:pPr>
                  <w:r>
                    <w:rPr>
                      <w:sz w:val="16"/>
                    </w:rPr>
                    <w:t>2020</w:t>
                  </w:r>
                </w:p>
              </w:tc>
              <w:tc>
                <w:tcPr>
                  <w:tcW w:w="840" w:type="dxa"/>
                  <w:tcBorders>
                    <w:top w:val="single" w:sz="4" w:space="0" w:color="D4D4D4"/>
                    <w:left w:val="single" w:sz="5" w:space="0" w:color="D4D4D4"/>
                    <w:bottom w:val="single" w:sz="4" w:space="0" w:color="D4D4D4"/>
                    <w:right w:val="single" w:sz="5" w:space="0" w:color="D4D4D4"/>
                  </w:tcBorders>
                </w:tcPr>
                <w:p w14:paraId="4B04D983" w14:textId="77777777" w:rsidR="003A096B" w:rsidRDefault="000859F0">
                  <w:pPr>
                    <w:spacing w:after="0"/>
                    <w:ind w:right="2"/>
                    <w:jc w:val="right"/>
                  </w:pPr>
                  <w:r>
                    <w:rPr>
                      <w:sz w:val="16"/>
                    </w:rPr>
                    <w:t>2019</w:t>
                  </w:r>
                </w:p>
              </w:tc>
              <w:tc>
                <w:tcPr>
                  <w:tcW w:w="776" w:type="dxa"/>
                  <w:tcBorders>
                    <w:top w:val="single" w:sz="4" w:space="0" w:color="D4D4D4"/>
                    <w:left w:val="single" w:sz="5" w:space="0" w:color="D4D4D4"/>
                    <w:bottom w:val="single" w:sz="4" w:space="0" w:color="D4D4D4"/>
                    <w:right w:val="single" w:sz="5" w:space="0" w:color="D4D4D4"/>
                  </w:tcBorders>
                </w:tcPr>
                <w:p w14:paraId="14194BF0" w14:textId="77777777" w:rsidR="003A096B" w:rsidRDefault="003A096B"/>
              </w:tc>
            </w:tr>
            <w:tr w:rsidR="003A096B" w14:paraId="63F1FDDC" w14:textId="77777777">
              <w:trPr>
                <w:trHeight w:val="220"/>
              </w:trPr>
              <w:tc>
                <w:tcPr>
                  <w:tcW w:w="1918" w:type="dxa"/>
                  <w:tcBorders>
                    <w:top w:val="single" w:sz="4" w:space="0" w:color="D4D4D4"/>
                    <w:left w:val="single" w:sz="5" w:space="0" w:color="D4D4D4"/>
                    <w:bottom w:val="single" w:sz="4" w:space="0" w:color="D4D4D4"/>
                    <w:right w:val="single" w:sz="5" w:space="0" w:color="D4D4D4"/>
                  </w:tcBorders>
                </w:tcPr>
                <w:p w14:paraId="1DA717CE" w14:textId="77777777" w:rsidR="003A096B" w:rsidRDefault="000859F0">
                  <w:pPr>
                    <w:spacing w:after="0"/>
                  </w:pPr>
                  <w:r>
                    <w:rPr>
                      <w:sz w:val="16"/>
                    </w:rPr>
                    <w:t>Purchasing value</w:t>
                  </w:r>
                </w:p>
              </w:tc>
              <w:tc>
                <w:tcPr>
                  <w:tcW w:w="936" w:type="dxa"/>
                  <w:tcBorders>
                    <w:top w:val="single" w:sz="4" w:space="0" w:color="D4D4D4"/>
                    <w:left w:val="single" w:sz="5" w:space="0" w:color="D4D4D4"/>
                    <w:bottom w:val="single" w:sz="4" w:space="0" w:color="D4D4D4"/>
                    <w:right w:val="single" w:sz="5" w:space="0" w:color="D4D4D4"/>
                  </w:tcBorders>
                </w:tcPr>
                <w:p w14:paraId="2E48F196" w14:textId="77777777" w:rsidR="003A096B" w:rsidRDefault="003A096B"/>
              </w:tc>
              <w:tc>
                <w:tcPr>
                  <w:tcW w:w="936" w:type="dxa"/>
                  <w:tcBorders>
                    <w:top w:val="single" w:sz="4" w:space="0" w:color="D4D4D4"/>
                    <w:left w:val="single" w:sz="5" w:space="0" w:color="D4D4D4"/>
                    <w:bottom w:val="single" w:sz="4" w:space="0" w:color="D4D4D4"/>
                    <w:right w:val="single" w:sz="5" w:space="0" w:color="D4D4D4"/>
                  </w:tcBorders>
                </w:tcPr>
                <w:p w14:paraId="3F68C05D" w14:textId="77777777" w:rsidR="003A096B" w:rsidRDefault="003A096B"/>
              </w:tc>
              <w:tc>
                <w:tcPr>
                  <w:tcW w:w="899" w:type="dxa"/>
                  <w:tcBorders>
                    <w:top w:val="single" w:sz="4" w:space="0" w:color="D4D4D4"/>
                    <w:left w:val="single" w:sz="5" w:space="0" w:color="D4D4D4"/>
                    <w:bottom w:val="single" w:sz="4" w:space="0" w:color="D4D4D4"/>
                    <w:right w:val="single" w:sz="5" w:space="0" w:color="D4D4D4"/>
                  </w:tcBorders>
                </w:tcPr>
                <w:p w14:paraId="30A88475" w14:textId="77777777" w:rsidR="003A096B" w:rsidRDefault="003A096B"/>
              </w:tc>
              <w:tc>
                <w:tcPr>
                  <w:tcW w:w="839" w:type="dxa"/>
                  <w:tcBorders>
                    <w:top w:val="single" w:sz="4" w:space="0" w:color="D4D4D4"/>
                    <w:left w:val="single" w:sz="5" w:space="0" w:color="D4D4D4"/>
                    <w:bottom w:val="single" w:sz="4" w:space="0" w:color="D4D4D4"/>
                    <w:right w:val="single" w:sz="5" w:space="0" w:color="D4D4D4"/>
                  </w:tcBorders>
                </w:tcPr>
                <w:p w14:paraId="4BEE39B8" w14:textId="77777777" w:rsidR="003A096B" w:rsidRDefault="003A096B"/>
              </w:tc>
              <w:tc>
                <w:tcPr>
                  <w:tcW w:w="840" w:type="dxa"/>
                  <w:tcBorders>
                    <w:top w:val="single" w:sz="4" w:space="0" w:color="D4D4D4"/>
                    <w:left w:val="single" w:sz="5" w:space="0" w:color="D4D4D4"/>
                    <w:bottom w:val="single" w:sz="4" w:space="0" w:color="D4D4D4"/>
                    <w:right w:val="single" w:sz="5" w:space="0" w:color="D4D4D4"/>
                  </w:tcBorders>
                </w:tcPr>
                <w:p w14:paraId="0D29310C" w14:textId="77777777" w:rsidR="003A096B" w:rsidRDefault="003A096B"/>
              </w:tc>
              <w:tc>
                <w:tcPr>
                  <w:tcW w:w="776" w:type="dxa"/>
                  <w:tcBorders>
                    <w:top w:val="single" w:sz="4" w:space="0" w:color="D4D4D4"/>
                    <w:left w:val="single" w:sz="5" w:space="0" w:color="D4D4D4"/>
                    <w:bottom w:val="single" w:sz="4" w:space="0" w:color="D4D4D4"/>
                    <w:right w:val="single" w:sz="5" w:space="0" w:color="D4D4D4"/>
                  </w:tcBorders>
                </w:tcPr>
                <w:p w14:paraId="004B4DBD" w14:textId="77777777" w:rsidR="003A096B" w:rsidRDefault="003A096B"/>
              </w:tc>
            </w:tr>
            <w:tr w:rsidR="003A096B" w14:paraId="1A119C88" w14:textId="77777777">
              <w:trPr>
                <w:trHeight w:val="220"/>
              </w:trPr>
              <w:tc>
                <w:tcPr>
                  <w:tcW w:w="1918" w:type="dxa"/>
                  <w:tcBorders>
                    <w:top w:val="single" w:sz="4" w:space="0" w:color="D4D4D4"/>
                    <w:left w:val="single" w:sz="5" w:space="0" w:color="D4D4D4"/>
                    <w:bottom w:val="single" w:sz="4" w:space="0" w:color="D4D4D4"/>
                    <w:right w:val="single" w:sz="5" w:space="0" w:color="D4D4D4"/>
                  </w:tcBorders>
                </w:tcPr>
                <w:p w14:paraId="55A4D596" w14:textId="77777777" w:rsidR="003A096B" w:rsidRDefault="000859F0">
                  <w:pPr>
                    <w:spacing w:after="0"/>
                    <w:jc w:val="both"/>
                  </w:pPr>
                  <w:r>
                    <w:rPr>
                      <w:sz w:val="16"/>
                    </w:rPr>
                    <w:t xml:space="preserve">of </w:t>
                  </w:r>
                  <w:proofErr w:type="spellStart"/>
                  <w:r>
                    <w:rPr>
                      <w:sz w:val="16"/>
                    </w:rPr>
                    <w:t>property&amp;equipment</w:t>
                  </w:r>
                  <w:proofErr w:type="spellEnd"/>
                </w:p>
              </w:tc>
              <w:tc>
                <w:tcPr>
                  <w:tcW w:w="936" w:type="dxa"/>
                  <w:tcBorders>
                    <w:top w:val="single" w:sz="4" w:space="0" w:color="D4D4D4"/>
                    <w:left w:val="single" w:sz="5" w:space="0" w:color="D4D4D4"/>
                    <w:bottom w:val="single" w:sz="4" w:space="0" w:color="D4D4D4"/>
                    <w:right w:val="single" w:sz="5" w:space="0" w:color="D4D4D4"/>
                  </w:tcBorders>
                </w:tcPr>
                <w:p w14:paraId="2FA2BC9A" w14:textId="77777777" w:rsidR="003A096B" w:rsidRDefault="000859F0">
                  <w:pPr>
                    <w:tabs>
                      <w:tab w:val="center" w:pos="382"/>
                      <w:tab w:val="center" w:pos="694"/>
                    </w:tabs>
                    <w:spacing w:after="0"/>
                  </w:pPr>
                  <w:r>
                    <w:tab/>
                  </w:r>
                  <w:r>
                    <w:rPr>
                      <w:sz w:val="16"/>
                    </w:rPr>
                    <w:t xml:space="preserve">  163.892 </w:t>
                  </w:r>
                  <w:r>
                    <w:rPr>
                      <w:sz w:val="16"/>
                    </w:rPr>
                    <w:tab/>
                    <w:t xml:space="preserve"> </w:t>
                  </w:r>
                </w:p>
              </w:tc>
              <w:tc>
                <w:tcPr>
                  <w:tcW w:w="936" w:type="dxa"/>
                  <w:tcBorders>
                    <w:top w:val="single" w:sz="4" w:space="0" w:color="D4D4D4"/>
                    <w:left w:val="single" w:sz="5" w:space="0" w:color="D4D4D4"/>
                    <w:bottom w:val="single" w:sz="4" w:space="0" w:color="D4D4D4"/>
                    <w:right w:val="single" w:sz="5" w:space="0" w:color="D4D4D4"/>
                  </w:tcBorders>
                </w:tcPr>
                <w:p w14:paraId="112A2302" w14:textId="77777777" w:rsidR="003A096B" w:rsidRDefault="000859F0">
                  <w:pPr>
                    <w:tabs>
                      <w:tab w:val="center" w:pos="382"/>
                      <w:tab w:val="center" w:pos="694"/>
                    </w:tabs>
                    <w:spacing w:after="0"/>
                  </w:pPr>
                  <w:r>
                    <w:tab/>
                  </w:r>
                  <w:r>
                    <w:rPr>
                      <w:sz w:val="16"/>
                    </w:rPr>
                    <w:t xml:space="preserve">  134.058 </w:t>
                  </w:r>
                  <w:r>
                    <w:rPr>
                      <w:sz w:val="16"/>
                    </w:rPr>
                    <w:tab/>
                    <w:t xml:space="preserve"> </w:t>
                  </w:r>
                </w:p>
              </w:tc>
              <w:tc>
                <w:tcPr>
                  <w:tcW w:w="899" w:type="dxa"/>
                  <w:tcBorders>
                    <w:top w:val="single" w:sz="4" w:space="0" w:color="D4D4D4"/>
                    <w:left w:val="single" w:sz="5" w:space="0" w:color="D4D4D4"/>
                    <w:bottom w:val="single" w:sz="4" w:space="0" w:color="D4D4D4"/>
                    <w:right w:val="single" w:sz="5" w:space="0" w:color="D4D4D4"/>
                  </w:tcBorders>
                </w:tcPr>
                <w:p w14:paraId="188DCD02" w14:textId="77777777" w:rsidR="003A096B" w:rsidRDefault="000859F0">
                  <w:pPr>
                    <w:tabs>
                      <w:tab w:val="center" w:pos="364"/>
                      <w:tab w:val="center" w:pos="657"/>
                    </w:tabs>
                    <w:spacing w:after="0"/>
                  </w:pPr>
                  <w:r>
                    <w:tab/>
                  </w:r>
                  <w:r>
                    <w:rPr>
                      <w:sz w:val="16"/>
                    </w:rPr>
                    <w:t xml:space="preserve"> 111.066 </w:t>
                  </w:r>
                  <w:r>
                    <w:rPr>
                      <w:sz w:val="16"/>
                    </w:rPr>
                    <w:tab/>
                    <w:t xml:space="preserve"> </w:t>
                  </w:r>
                </w:p>
              </w:tc>
              <w:tc>
                <w:tcPr>
                  <w:tcW w:w="839" w:type="dxa"/>
                  <w:tcBorders>
                    <w:top w:val="single" w:sz="4" w:space="0" w:color="D4D4D4"/>
                    <w:left w:val="single" w:sz="5" w:space="0" w:color="D4D4D4"/>
                    <w:bottom w:val="single" w:sz="4" w:space="0" w:color="D4D4D4"/>
                    <w:right w:val="single" w:sz="5" w:space="0" w:color="D4D4D4"/>
                  </w:tcBorders>
                </w:tcPr>
                <w:p w14:paraId="12FE91EF" w14:textId="77777777" w:rsidR="003A096B" w:rsidRDefault="000859F0">
                  <w:pPr>
                    <w:spacing w:after="0"/>
                    <w:ind w:left="62"/>
                  </w:pPr>
                  <w:r>
                    <w:rPr>
                      <w:sz w:val="16"/>
                    </w:rPr>
                    <w:t xml:space="preserve">  87.348 </w:t>
                  </w:r>
                </w:p>
              </w:tc>
              <w:tc>
                <w:tcPr>
                  <w:tcW w:w="840" w:type="dxa"/>
                  <w:tcBorders>
                    <w:top w:val="single" w:sz="4" w:space="0" w:color="D4D4D4"/>
                    <w:left w:val="single" w:sz="5" w:space="0" w:color="D4D4D4"/>
                    <w:bottom w:val="single" w:sz="4" w:space="0" w:color="D4D4D4"/>
                    <w:right w:val="single" w:sz="5" w:space="0" w:color="D4D4D4"/>
                  </w:tcBorders>
                </w:tcPr>
                <w:p w14:paraId="4B3126E2" w14:textId="77777777" w:rsidR="003A096B" w:rsidRDefault="000859F0">
                  <w:pPr>
                    <w:spacing w:after="0"/>
                    <w:ind w:left="62"/>
                  </w:pPr>
                  <w:r>
                    <w:rPr>
                      <w:sz w:val="16"/>
                    </w:rPr>
                    <w:t xml:space="preserve">  71.807 </w:t>
                  </w:r>
                </w:p>
              </w:tc>
              <w:tc>
                <w:tcPr>
                  <w:tcW w:w="776" w:type="dxa"/>
                  <w:tcBorders>
                    <w:top w:val="single" w:sz="4" w:space="0" w:color="D4D4D4"/>
                    <w:left w:val="single" w:sz="5" w:space="0" w:color="D4D4D4"/>
                    <w:bottom w:val="single" w:sz="4" w:space="0" w:color="D4D4D4"/>
                    <w:right w:val="single" w:sz="5" w:space="0" w:color="D4D4D4"/>
                  </w:tcBorders>
                </w:tcPr>
                <w:p w14:paraId="37AD9A9F" w14:textId="77777777" w:rsidR="003A096B" w:rsidRDefault="003A096B"/>
              </w:tc>
            </w:tr>
            <w:tr w:rsidR="003A096B" w14:paraId="6D7346A3" w14:textId="77777777">
              <w:trPr>
                <w:trHeight w:val="219"/>
              </w:trPr>
              <w:tc>
                <w:tcPr>
                  <w:tcW w:w="1918" w:type="dxa"/>
                  <w:tcBorders>
                    <w:top w:val="single" w:sz="4" w:space="0" w:color="D4D4D4"/>
                    <w:left w:val="single" w:sz="5" w:space="0" w:color="D4D4D4"/>
                    <w:bottom w:val="nil"/>
                    <w:right w:val="single" w:sz="5" w:space="0" w:color="D4D4D4"/>
                  </w:tcBorders>
                </w:tcPr>
                <w:p w14:paraId="30AECDEC" w14:textId="77777777" w:rsidR="003A096B" w:rsidRDefault="000859F0">
                  <w:pPr>
                    <w:spacing w:after="0"/>
                  </w:pPr>
                  <w:r>
                    <w:rPr>
                      <w:sz w:val="16"/>
                    </w:rPr>
                    <w:t>Year amortization</w:t>
                  </w:r>
                </w:p>
              </w:tc>
              <w:tc>
                <w:tcPr>
                  <w:tcW w:w="936" w:type="dxa"/>
                  <w:tcBorders>
                    <w:top w:val="single" w:sz="4" w:space="0" w:color="D4D4D4"/>
                    <w:left w:val="single" w:sz="5" w:space="0" w:color="D4D4D4"/>
                    <w:bottom w:val="nil"/>
                    <w:right w:val="single" w:sz="5" w:space="0" w:color="D4D4D4"/>
                  </w:tcBorders>
                </w:tcPr>
                <w:p w14:paraId="3D1E9945" w14:textId="77777777" w:rsidR="003A096B" w:rsidRDefault="000859F0">
                  <w:pPr>
                    <w:spacing w:after="0"/>
                    <w:ind w:left="63"/>
                  </w:pPr>
                  <w:r>
                    <w:rPr>
                      <w:sz w:val="16"/>
                    </w:rPr>
                    <w:t xml:space="preserve">     11.000 </w:t>
                  </w:r>
                </w:p>
              </w:tc>
              <w:tc>
                <w:tcPr>
                  <w:tcW w:w="936" w:type="dxa"/>
                  <w:tcBorders>
                    <w:top w:val="single" w:sz="4" w:space="0" w:color="D4D4D4"/>
                    <w:left w:val="single" w:sz="5" w:space="0" w:color="D4D4D4"/>
                    <w:bottom w:val="nil"/>
                    <w:right w:val="single" w:sz="5" w:space="0" w:color="D4D4D4"/>
                  </w:tcBorders>
                </w:tcPr>
                <w:p w14:paraId="59EAD14B" w14:textId="77777777" w:rsidR="003A096B" w:rsidRDefault="000859F0">
                  <w:pPr>
                    <w:spacing w:after="0"/>
                    <w:ind w:left="63"/>
                  </w:pPr>
                  <w:r>
                    <w:rPr>
                      <w:sz w:val="16"/>
                    </w:rPr>
                    <w:t xml:space="preserve">     12.600 </w:t>
                  </w:r>
                </w:p>
              </w:tc>
              <w:tc>
                <w:tcPr>
                  <w:tcW w:w="899" w:type="dxa"/>
                  <w:tcBorders>
                    <w:top w:val="single" w:sz="4" w:space="0" w:color="D4D4D4"/>
                    <w:left w:val="single" w:sz="5" w:space="0" w:color="D4D4D4"/>
                    <w:bottom w:val="nil"/>
                    <w:right w:val="single" w:sz="5" w:space="0" w:color="D4D4D4"/>
                  </w:tcBorders>
                </w:tcPr>
                <w:p w14:paraId="206C134C" w14:textId="77777777" w:rsidR="003A096B" w:rsidRDefault="000859F0">
                  <w:pPr>
                    <w:spacing w:after="0"/>
                    <w:ind w:left="62"/>
                  </w:pPr>
                  <w:r>
                    <w:rPr>
                      <w:sz w:val="16"/>
                    </w:rPr>
                    <w:t xml:space="preserve">      9.300 </w:t>
                  </w:r>
                </w:p>
              </w:tc>
              <w:tc>
                <w:tcPr>
                  <w:tcW w:w="839" w:type="dxa"/>
                  <w:tcBorders>
                    <w:top w:val="single" w:sz="4" w:space="0" w:color="D4D4D4"/>
                    <w:left w:val="single" w:sz="5" w:space="0" w:color="D4D4D4"/>
                    <w:bottom w:val="nil"/>
                    <w:right w:val="single" w:sz="5" w:space="0" w:color="D4D4D4"/>
                  </w:tcBorders>
                </w:tcPr>
                <w:p w14:paraId="6D2D1769" w14:textId="77777777" w:rsidR="003A096B" w:rsidRDefault="000859F0">
                  <w:pPr>
                    <w:spacing w:after="0"/>
                    <w:ind w:left="62"/>
                  </w:pPr>
                  <w:r>
                    <w:rPr>
                      <w:sz w:val="16"/>
                    </w:rPr>
                    <w:t xml:space="preserve">  10.700 </w:t>
                  </w:r>
                </w:p>
              </w:tc>
              <w:tc>
                <w:tcPr>
                  <w:tcW w:w="840" w:type="dxa"/>
                  <w:tcBorders>
                    <w:top w:val="single" w:sz="4" w:space="0" w:color="D4D4D4"/>
                    <w:left w:val="single" w:sz="5" w:space="0" w:color="D4D4D4"/>
                    <w:bottom w:val="nil"/>
                    <w:right w:val="single" w:sz="5" w:space="0" w:color="D4D4D4"/>
                  </w:tcBorders>
                </w:tcPr>
                <w:p w14:paraId="75E7F7F3" w14:textId="77777777" w:rsidR="003A096B" w:rsidRDefault="000859F0">
                  <w:pPr>
                    <w:tabs>
                      <w:tab w:val="center" w:pos="333"/>
                      <w:tab w:val="center" w:pos="597"/>
                    </w:tabs>
                    <w:spacing w:after="0"/>
                  </w:pPr>
                  <w:r>
                    <w:tab/>
                  </w:r>
                  <w:r>
                    <w:rPr>
                      <w:sz w:val="16"/>
                    </w:rPr>
                    <w:t xml:space="preserve">    9.700 </w:t>
                  </w:r>
                  <w:r>
                    <w:rPr>
                      <w:sz w:val="16"/>
                    </w:rPr>
                    <w:tab/>
                    <w:t xml:space="preserve"> </w:t>
                  </w:r>
                </w:p>
              </w:tc>
              <w:tc>
                <w:tcPr>
                  <w:tcW w:w="776" w:type="dxa"/>
                  <w:tcBorders>
                    <w:top w:val="single" w:sz="4" w:space="0" w:color="D4D4D4"/>
                    <w:left w:val="single" w:sz="5" w:space="0" w:color="D4D4D4"/>
                    <w:bottom w:val="single" w:sz="4" w:space="0" w:color="D4D4D4"/>
                    <w:right w:val="single" w:sz="5" w:space="0" w:color="D4D4D4"/>
                  </w:tcBorders>
                </w:tcPr>
                <w:p w14:paraId="5F201931" w14:textId="77777777" w:rsidR="003A096B" w:rsidRDefault="003A096B"/>
              </w:tc>
            </w:tr>
            <w:tr w:rsidR="003A096B" w14:paraId="3FECAA3E" w14:textId="77777777">
              <w:trPr>
                <w:trHeight w:val="223"/>
              </w:trPr>
              <w:tc>
                <w:tcPr>
                  <w:tcW w:w="1918" w:type="dxa"/>
                  <w:tcBorders>
                    <w:top w:val="nil"/>
                    <w:left w:val="nil"/>
                    <w:bottom w:val="nil"/>
                    <w:right w:val="nil"/>
                  </w:tcBorders>
                  <w:shd w:val="clear" w:color="auto" w:fill="00B050"/>
                </w:tcPr>
                <w:p w14:paraId="7A69D33F" w14:textId="77777777" w:rsidR="003A096B" w:rsidRDefault="000859F0">
                  <w:pPr>
                    <w:spacing w:after="0"/>
                  </w:pPr>
                  <w:r>
                    <w:rPr>
                      <w:sz w:val="16"/>
                    </w:rPr>
                    <w:t>Amortization period</w:t>
                  </w:r>
                </w:p>
              </w:tc>
              <w:tc>
                <w:tcPr>
                  <w:tcW w:w="4449" w:type="dxa"/>
                  <w:gridSpan w:val="5"/>
                  <w:tcBorders>
                    <w:top w:val="nil"/>
                    <w:left w:val="nil"/>
                    <w:bottom w:val="nil"/>
                    <w:right w:val="nil"/>
                  </w:tcBorders>
                  <w:shd w:val="clear" w:color="auto" w:fill="00B050"/>
                </w:tcPr>
                <w:p w14:paraId="48DA17CA" w14:textId="77777777" w:rsidR="003A096B" w:rsidRDefault="000859F0">
                  <w:pPr>
                    <w:tabs>
                      <w:tab w:val="center" w:pos="795"/>
                      <w:tab w:val="center" w:pos="1731"/>
                      <w:tab w:val="center" w:pos="2630"/>
                      <w:tab w:val="center" w:pos="3512"/>
                      <w:tab w:val="center" w:pos="4350"/>
                    </w:tabs>
                    <w:spacing w:after="0"/>
                  </w:pPr>
                  <w:r>
                    <w:tab/>
                  </w:r>
                  <w:r>
                    <w:rPr>
                      <w:sz w:val="16"/>
                    </w:rPr>
                    <w:t>15</w:t>
                  </w:r>
                  <w:r>
                    <w:rPr>
                      <w:sz w:val="16"/>
                    </w:rPr>
                    <w:tab/>
                    <w:t>11</w:t>
                  </w:r>
                  <w:r>
                    <w:rPr>
                      <w:sz w:val="16"/>
                    </w:rPr>
                    <w:tab/>
                    <w:t>12</w:t>
                  </w:r>
                  <w:r>
                    <w:rPr>
                      <w:sz w:val="16"/>
                    </w:rPr>
                    <w:tab/>
                    <w:t>8</w:t>
                  </w:r>
                  <w:r>
                    <w:rPr>
                      <w:sz w:val="16"/>
                    </w:rPr>
                    <w:tab/>
                    <w:t>7</w:t>
                  </w:r>
                </w:p>
              </w:tc>
              <w:tc>
                <w:tcPr>
                  <w:tcW w:w="776" w:type="dxa"/>
                  <w:tcBorders>
                    <w:top w:val="single" w:sz="4" w:space="0" w:color="D4D4D4"/>
                    <w:left w:val="nil"/>
                    <w:bottom w:val="single" w:sz="5" w:space="0" w:color="D4D4D4"/>
                    <w:right w:val="single" w:sz="5" w:space="0" w:color="D4D4D4"/>
                  </w:tcBorders>
                </w:tcPr>
                <w:p w14:paraId="71CF7C9E" w14:textId="77777777" w:rsidR="003A096B" w:rsidRDefault="003A096B"/>
              </w:tc>
            </w:tr>
          </w:tbl>
          <w:p w14:paraId="754BD547" w14:textId="77777777" w:rsidR="003A096B" w:rsidRDefault="000859F0">
            <w:pPr>
              <w:spacing w:after="0" w:line="273" w:lineRule="auto"/>
              <w:ind w:right="8"/>
            </w:pPr>
            <w:r>
              <w:rPr>
                <w:rFonts w:ascii="Cambria" w:eastAsia="Cambria" w:hAnsi="Cambria" w:cs="Cambria"/>
              </w:rPr>
              <w:t xml:space="preserve">Property and equipment </w:t>
            </w:r>
            <w:proofErr w:type="gramStart"/>
            <w:r>
              <w:rPr>
                <w:rFonts w:ascii="Cambria" w:eastAsia="Cambria" w:hAnsi="Cambria" w:cs="Cambria"/>
              </w:rPr>
              <w:t>is</w:t>
            </w:r>
            <w:proofErr w:type="gramEnd"/>
            <w:r>
              <w:rPr>
                <w:rFonts w:ascii="Cambria" w:eastAsia="Cambria" w:hAnsi="Cambria" w:cs="Cambria"/>
              </w:rPr>
              <w:t xml:space="preserve"> stated at cost less accumulated depreciation, and depreciated using the straight-line method over the shorter of the estimated useful life of the asset or the lease term. The estimated useful lives of our property and equipment ar</w:t>
            </w:r>
            <w:r>
              <w:rPr>
                <w:rFonts w:ascii="Cambria" w:eastAsia="Cambria" w:hAnsi="Cambria" w:cs="Cambria"/>
              </w:rPr>
              <w:t>e generally as follows: computer software developed or acquired for internal use, three years; computer equipment, two to six years; buildings and improvements, five to 15 years; leasehold improvements, three to 20 years; and furniture and equipment, one t</w:t>
            </w:r>
            <w:r>
              <w:rPr>
                <w:rFonts w:ascii="Cambria" w:eastAsia="Cambria" w:hAnsi="Cambria" w:cs="Cambria"/>
              </w:rPr>
              <w:t xml:space="preserve">o 10 years. Land is not depreciated. </w:t>
            </w:r>
          </w:p>
          <w:p w14:paraId="7941ECF1" w14:textId="77777777" w:rsidR="003A096B" w:rsidRDefault="000859F0">
            <w:pPr>
              <w:spacing w:after="16"/>
            </w:pPr>
            <w:r>
              <w:rPr>
                <w:rFonts w:ascii="Cambria" w:eastAsia="Cambria" w:hAnsi="Cambria" w:cs="Cambria"/>
              </w:rPr>
              <w:t xml:space="preserve"> </w:t>
            </w:r>
          </w:p>
          <w:p w14:paraId="712BC5F8" w14:textId="77777777" w:rsidR="003A096B" w:rsidRDefault="000859F0">
            <w:pPr>
              <w:spacing w:after="0"/>
            </w:pPr>
            <w:r>
              <w:rPr>
                <w:rFonts w:ascii="Cambria" w:eastAsia="Cambria" w:hAnsi="Cambria" w:cs="Cambria"/>
                <w:shd w:val="clear" w:color="auto" w:fill="00FF00"/>
              </w:rPr>
              <w:t>NOTES: Hidden profit. Accelerated amortization</w:t>
            </w:r>
            <w:r>
              <w:t xml:space="preserve"> </w:t>
            </w:r>
          </w:p>
        </w:tc>
      </w:tr>
      <w:tr w:rsidR="003A096B" w14:paraId="18729660" w14:textId="77777777">
        <w:trPr>
          <w:trHeight w:val="2235"/>
        </w:trPr>
        <w:tc>
          <w:tcPr>
            <w:tcW w:w="9064" w:type="dxa"/>
            <w:tcBorders>
              <w:top w:val="single" w:sz="4" w:space="0" w:color="000000"/>
              <w:left w:val="single" w:sz="4" w:space="0" w:color="000000"/>
              <w:bottom w:val="single" w:sz="4" w:space="0" w:color="000000"/>
              <w:right w:val="single" w:sz="4" w:space="0" w:color="000000"/>
            </w:tcBorders>
          </w:tcPr>
          <w:p w14:paraId="146AAF39" w14:textId="77777777" w:rsidR="003A096B" w:rsidRDefault="000859F0">
            <w:pPr>
              <w:spacing w:after="18"/>
            </w:pPr>
            <w:r>
              <w:rPr>
                <w:rFonts w:ascii="Cambria" w:eastAsia="Cambria" w:hAnsi="Cambria" w:cs="Cambria"/>
                <w:b/>
                <w:sz w:val="24"/>
              </w:rPr>
              <w:t xml:space="preserve">Amortization of intangible assets </w:t>
            </w:r>
          </w:p>
          <w:p w14:paraId="5BD0D899" w14:textId="77777777" w:rsidR="003A096B" w:rsidRDefault="000859F0">
            <w:pPr>
              <w:spacing w:after="767"/>
            </w:pPr>
            <w:r>
              <w:rPr>
                <w:rFonts w:ascii="Cambria" w:eastAsia="Cambria" w:hAnsi="Cambria" w:cs="Cambria"/>
                <w:b/>
                <w:sz w:val="24"/>
              </w:rPr>
              <w:t xml:space="preserve"> </w:t>
            </w:r>
          </w:p>
          <w:tbl>
            <w:tblPr>
              <w:tblStyle w:val="TableGrid"/>
              <w:tblpPr w:vertAnchor="text" w:tblpX="118" w:tblpY="-1023"/>
              <w:tblOverlap w:val="never"/>
              <w:tblW w:w="6824" w:type="dxa"/>
              <w:tblInd w:w="0" w:type="dxa"/>
              <w:tblCellMar>
                <w:top w:w="51" w:type="dxa"/>
                <w:left w:w="33" w:type="dxa"/>
                <w:bottom w:w="0" w:type="dxa"/>
                <w:right w:w="24" w:type="dxa"/>
              </w:tblCellMar>
              <w:tblLook w:val="04A0" w:firstRow="1" w:lastRow="0" w:firstColumn="1" w:lastColumn="0" w:noHBand="0" w:noVBand="1"/>
            </w:tblPr>
            <w:tblGrid>
              <w:gridCol w:w="1715"/>
              <w:gridCol w:w="850"/>
              <w:gridCol w:w="852"/>
              <w:gridCol w:w="852"/>
              <w:gridCol w:w="851"/>
              <w:gridCol w:w="852"/>
              <w:gridCol w:w="852"/>
            </w:tblGrid>
            <w:tr w:rsidR="003A096B" w14:paraId="3321D8F8" w14:textId="77777777">
              <w:trPr>
                <w:trHeight w:val="240"/>
              </w:trPr>
              <w:tc>
                <w:tcPr>
                  <w:tcW w:w="1716" w:type="dxa"/>
                  <w:tcBorders>
                    <w:top w:val="single" w:sz="5" w:space="0" w:color="D4D4D4"/>
                    <w:left w:val="single" w:sz="5" w:space="0" w:color="D4D4D4"/>
                    <w:bottom w:val="single" w:sz="5" w:space="0" w:color="D4D4D4"/>
                    <w:right w:val="single" w:sz="5" w:space="0" w:color="D4D4D4"/>
                  </w:tcBorders>
                </w:tcPr>
                <w:p w14:paraId="76125CF1" w14:textId="77777777" w:rsidR="003A096B" w:rsidRDefault="000859F0">
                  <w:pPr>
                    <w:spacing w:after="0"/>
                  </w:pPr>
                  <w:r>
                    <w:rPr>
                      <w:sz w:val="18"/>
                    </w:rPr>
                    <w:t>Purchasing value</w:t>
                  </w:r>
                </w:p>
              </w:tc>
              <w:tc>
                <w:tcPr>
                  <w:tcW w:w="851" w:type="dxa"/>
                  <w:tcBorders>
                    <w:top w:val="single" w:sz="5" w:space="0" w:color="D4D4D4"/>
                    <w:left w:val="single" w:sz="5" w:space="0" w:color="D4D4D4"/>
                    <w:bottom w:val="single" w:sz="5" w:space="0" w:color="D4D4D4"/>
                    <w:right w:val="single" w:sz="5" w:space="0" w:color="D4D4D4"/>
                  </w:tcBorders>
                </w:tcPr>
                <w:p w14:paraId="398470F4" w14:textId="77777777" w:rsidR="003A096B" w:rsidRDefault="003A096B"/>
              </w:tc>
              <w:tc>
                <w:tcPr>
                  <w:tcW w:w="852" w:type="dxa"/>
                  <w:tcBorders>
                    <w:top w:val="single" w:sz="5" w:space="0" w:color="D4D4D4"/>
                    <w:left w:val="single" w:sz="5" w:space="0" w:color="D4D4D4"/>
                    <w:bottom w:val="single" w:sz="5" w:space="0" w:color="D4D4D4"/>
                    <w:right w:val="single" w:sz="5" w:space="0" w:color="D4D4D4"/>
                  </w:tcBorders>
                </w:tcPr>
                <w:p w14:paraId="28EE0D98" w14:textId="77777777" w:rsidR="003A096B" w:rsidRDefault="003A096B"/>
              </w:tc>
              <w:tc>
                <w:tcPr>
                  <w:tcW w:w="852" w:type="dxa"/>
                  <w:tcBorders>
                    <w:top w:val="single" w:sz="5" w:space="0" w:color="D4D4D4"/>
                    <w:left w:val="single" w:sz="5" w:space="0" w:color="D4D4D4"/>
                    <w:bottom w:val="single" w:sz="5" w:space="0" w:color="D4D4D4"/>
                    <w:right w:val="single" w:sz="5" w:space="0" w:color="D4D4D4"/>
                  </w:tcBorders>
                </w:tcPr>
                <w:p w14:paraId="4F8C4899" w14:textId="77777777" w:rsidR="003A096B" w:rsidRDefault="003A096B"/>
              </w:tc>
              <w:tc>
                <w:tcPr>
                  <w:tcW w:w="851" w:type="dxa"/>
                  <w:tcBorders>
                    <w:top w:val="single" w:sz="5" w:space="0" w:color="D4D4D4"/>
                    <w:left w:val="single" w:sz="5" w:space="0" w:color="D4D4D4"/>
                    <w:bottom w:val="single" w:sz="5" w:space="0" w:color="D4D4D4"/>
                    <w:right w:val="single" w:sz="5" w:space="0" w:color="D4D4D4"/>
                  </w:tcBorders>
                </w:tcPr>
                <w:p w14:paraId="53CA0141" w14:textId="77777777" w:rsidR="003A096B" w:rsidRDefault="003A096B"/>
              </w:tc>
              <w:tc>
                <w:tcPr>
                  <w:tcW w:w="852" w:type="dxa"/>
                  <w:tcBorders>
                    <w:top w:val="single" w:sz="5" w:space="0" w:color="D4D4D4"/>
                    <w:left w:val="single" w:sz="5" w:space="0" w:color="D4D4D4"/>
                    <w:bottom w:val="single" w:sz="5" w:space="0" w:color="D4D4D4"/>
                    <w:right w:val="single" w:sz="5" w:space="0" w:color="D4D4D4"/>
                  </w:tcBorders>
                </w:tcPr>
                <w:p w14:paraId="079EF521" w14:textId="77777777" w:rsidR="003A096B" w:rsidRDefault="003A096B"/>
              </w:tc>
              <w:tc>
                <w:tcPr>
                  <w:tcW w:w="852" w:type="dxa"/>
                  <w:tcBorders>
                    <w:top w:val="single" w:sz="5" w:space="0" w:color="D4D4D4"/>
                    <w:left w:val="single" w:sz="5" w:space="0" w:color="D4D4D4"/>
                    <w:bottom w:val="single" w:sz="5" w:space="0" w:color="D4D4D4"/>
                    <w:right w:val="single" w:sz="5" w:space="0" w:color="D4D4D4"/>
                  </w:tcBorders>
                </w:tcPr>
                <w:p w14:paraId="782EB6A5" w14:textId="77777777" w:rsidR="003A096B" w:rsidRDefault="003A096B"/>
              </w:tc>
            </w:tr>
            <w:tr w:rsidR="003A096B" w14:paraId="66AD2550" w14:textId="77777777">
              <w:trPr>
                <w:trHeight w:val="240"/>
              </w:trPr>
              <w:tc>
                <w:tcPr>
                  <w:tcW w:w="1716" w:type="dxa"/>
                  <w:tcBorders>
                    <w:top w:val="single" w:sz="5" w:space="0" w:color="D4D4D4"/>
                    <w:left w:val="single" w:sz="5" w:space="0" w:color="D4D4D4"/>
                    <w:bottom w:val="single" w:sz="5" w:space="0" w:color="D4D4D4"/>
                    <w:right w:val="single" w:sz="5" w:space="0" w:color="D4D4D4"/>
                  </w:tcBorders>
                </w:tcPr>
                <w:p w14:paraId="348D73D7" w14:textId="77777777" w:rsidR="003A096B" w:rsidRDefault="000859F0">
                  <w:pPr>
                    <w:spacing w:after="0"/>
                  </w:pPr>
                  <w:r>
                    <w:rPr>
                      <w:sz w:val="18"/>
                    </w:rPr>
                    <w:t>of intangibles</w:t>
                  </w:r>
                </w:p>
              </w:tc>
              <w:tc>
                <w:tcPr>
                  <w:tcW w:w="851" w:type="dxa"/>
                  <w:tcBorders>
                    <w:top w:val="single" w:sz="5" w:space="0" w:color="D4D4D4"/>
                    <w:left w:val="single" w:sz="5" w:space="0" w:color="D4D4D4"/>
                    <w:bottom w:val="single" w:sz="5" w:space="0" w:color="D4D4D4"/>
                    <w:right w:val="single" w:sz="5" w:space="0" w:color="D4D4D4"/>
                  </w:tcBorders>
                </w:tcPr>
                <w:p w14:paraId="31A1DF77" w14:textId="77777777" w:rsidR="003A096B" w:rsidRDefault="000859F0">
                  <w:pPr>
                    <w:spacing w:after="0"/>
                    <w:ind w:right="1"/>
                    <w:jc w:val="right"/>
                  </w:pPr>
                  <w:r>
                    <w:rPr>
                      <w:sz w:val="18"/>
                    </w:rPr>
                    <w:t>23490</w:t>
                  </w:r>
                </w:p>
              </w:tc>
              <w:tc>
                <w:tcPr>
                  <w:tcW w:w="852" w:type="dxa"/>
                  <w:tcBorders>
                    <w:top w:val="single" w:sz="5" w:space="0" w:color="D4D4D4"/>
                    <w:left w:val="single" w:sz="5" w:space="0" w:color="D4D4D4"/>
                    <w:bottom w:val="single" w:sz="5" w:space="0" w:color="D4D4D4"/>
                    <w:right w:val="single" w:sz="5" w:space="0" w:color="D4D4D4"/>
                  </w:tcBorders>
                </w:tcPr>
                <w:p w14:paraId="2A06A256" w14:textId="77777777" w:rsidR="003A096B" w:rsidRDefault="000859F0">
                  <w:pPr>
                    <w:spacing w:after="0"/>
                    <w:ind w:right="1"/>
                    <w:jc w:val="right"/>
                  </w:pPr>
                  <w:r>
                    <w:rPr>
                      <w:sz w:val="18"/>
                    </w:rPr>
                    <w:t>23577</w:t>
                  </w:r>
                </w:p>
              </w:tc>
              <w:tc>
                <w:tcPr>
                  <w:tcW w:w="852" w:type="dxa"/>
                  <w:tcBorders>
                    <w:top w:val="single" w:sz="5" w:space="0" w:color="D4D4D4"/>
                    <w:left w:val="single" w:sz="5" w:space="0" w:color="D4D4D4"/>
                    <w:bottom w:val="single" w:sz="5" w:space="0" w:color="D4D4D4"/>
                    <w:right w:val="single" w:sz="5" w:space="0" w:color="D4D4D4"/>
                  </w:tcBorders>
                </w:tcPr>
                <w:p w14:paraId="5B8E895E" w14:textId="77777777" w:rsidR="003A096B" w:rsidRDefault="000859F0">
                  <w:pPr>
                    <w:spacing w:after="0"/>
                    <w:ind w:right="1"/>
                    <w:jc w:val="right"/>
                  </w:pPr>
                  <w:r>
                    <w:rPr>
                      <w:sz w:val="18"/>
                    </w:rPr>
                    <w:t>19975</w:t>
                  </w:r>
                </w:p>
              </w:tc>
              <w:tc>
                <w:tcPr>
                  <w:tcW w:w="851" w:type="dxa"/>
                  <w:tcBorders>
                    <w:top w:val="single" w:sz="5" w:space="0" w:color="D4D4D4"/>
                    <w:left w:val="single" w:sz="5" w:space="0" w:color="D4D4D4"/>
                    <w:bottom w:val="single" w:sz="5" w:space="0" w:color="D4D4D4"/>
                    <w:right w:val="single" w:sz="5" w:space="0" w:color="D4D4D4"/>
                  </w:tcBorders>
                </w:tcPr>
                <w:p w14:paraId="0638C9F9" w14:textId="77777777" w:rsidR="003A096B" w:rsidRDefault="003A096B"/>
              </w:tc>
              <w:tc>
                <w:tcPr>
                  <w:tcW w:w="852" w:type="dxa"/>
                  <w:tcBorders>
                    <w:top w:val="single" w:sz="5" w:space="0" w:color="D4D4D4"/>
                    <w:left w:val="single" w:sz="5" w:space="0" w:color="D4D4D4"/>
                    <w:bottom w:val="single" w:sz="5" w:space="0" w:color="D4D4D4"/>
                    <w:right w:val="single" w:sz="5" w:space="0" w:color="D4D4D4"/>
                  </w:tcBorders>
                </w:tcPr>
                <w:p w14:paraId="4BA8FB5F" w14:textId="77777777" w:rsidR="003A096B" w:rsidRDefault="003A096B"/>
              </w:tc>
              <w:tc>
                <w:tcPr>
                  <w:tcW w:w="852" w:type="dxa"/>
                  <w:tcBorders>
                    <w:top w:val="single" w:sz="5" w:space="0" w:color="D4D4D4"/>
                    <w:left w:val="single" w:sz="5" w:space="0" w:color="D4D4D4"/>
                    <w:bottom w:val="single" w:sz="5" w:space="0" w:color="D4D4D4"/>
                    <w:right w:val="single" w:sz="5" w:space="0" w:color="D4D4D4"/>
                  </w:tcBorders>
                </w:tcPr>
                <w:p w14:paraId="2CC041E8" w14:textId="77777777" w:rsidR="003A096B" w:rsidRDefault="003A096B"/>
              </w:tc>
            </w:tr>
            <w:tr w:rsidR="003A096B" w14:paraId="36534DCB" w14:textId="77777777">
              <w:trPr>
                <w:trHeight w:val="240"/>
              </w:trPr>
              <w:tc>
                <w:tcPr>
                  <w:tcW w:w="1716" w:type="dxa"/>
                  <w:tcBorders>
                    <w:top w:val="single" w:sz="5" w:space="0" w:color="D4D4D4"/>
                    <w:left w:val="single" w:sz="5" w:space="0" w:color="D4D4D4"/>
                    <w:bottom w:val="single" w:sz="5" w:space="0" w:color="D4D4D4"/>
                    <w:right w:val="single" w:sz="5" w:space="0" w:color="D4D4D4"/>
                  </w:tcBorders>
                </w:tcPr>
                <w:p w14:paraId="1B7D6B92" w14:textId="77777777" w:rsidR="003A096B" w:rsidRDefault="000859F0">
                  <w:pPr>
                    <w:spacing w:after="0"/>
                  </w:pPr>
                  <w:r>
                    <w:rPr>
                      <w:sz w:val="18"/>
                    </w:rPr>
                    <w:t>Year amortization</w:t>
                  </w:r>
                </w:p>
              </w:tc>
              <w:tc>
                <w:tcPr>
                  <w:tcW w:w="851" w:type="dxa"/>
                  <w:tcBorders>
                    <w:top w:val="single" w:sz="5" w:space="0" w:color="D4D4D4"/>
                    <w:left w:val="single" w:sz="5" w:space="0" w:color="D4D4D4"/>
                    <w:bottom w:val="single" w:sz="5" w:space="0" w:color="D4D4D4"/>
                    <w:right w:val="single" w:sz="5" w:space="0" w:color="D4D4D4"/>
                  </w:tcBorders>
                </w:tcPr>
                <w:p w14:paraId="35947D08" w14:textId="77777777" w:rsidR="003A096B" w:rsidRDefault="000859F0">
                  <w:pPr>
                    <w:spacing w:after="0"/>
                    <w:ind w:right="1"/>
                    <w:jc w:val="right"/>
                  </w:pPr>
                  <w:r>
                    <w:rPr>
                      <w:sz w:val="18"/>
                    </w:rPr>
                    <w:t>2500</w:t>
                  </w:r>
                </w:p>
              </w:tc>
              <w:tc>
                <w:tcPr>
                  <w:tcW w:w="852" w:type="dxa"/>
                  <w:tcBorders>
                    <w:top w:val="single" w:sz="5" w:space="0" w:color="D4D4D4"/>
                    <w:left w:val="single" w:sz="5" w:space="0" w:color="D4D4D4"/>
                    <w:bottom w:val="single" w:sz="5" w:space="0" w:color="D4D4D4"/>
                    <w:right w:val="single" w:sz="5" w:space="0" w:color="D4D4D4"/>
                  </w:tcBorders>
                </w:tcPr>
                <w:p w14:paraId="1C8D7034" w14:textId="77777777" w:rsidR="003A096B" w:rsidRDefault="000859F0">
                  <w:pPr>
                    <w:spacing w:after="0"/>
                    <w:ind w:right="1"/>
                    <w:jc w:val="right"/>
                  </w:pPr>
                  <w:r>
                    <w:rPr>
                      <w:sz w:val="18"/>
                    </w:rPr>
                    <w:t>2000</w:t>
                  </w:r>
                </w:p>
              </w:tc>
              <w:tc>
                <w:tcPr>
                  <w:tcW w:w="852" w:type="dxa"/>
                  <w:tcBorders>
                    <w:top w:val="single" w:sz="5" w:space="0" w:color="D4D4D4"/>
                    <w:left w:val="single" w:sz="5" w:space="0" w:color="D4D4D4"/>
                    <w:bottom w:val="single" w:sz="5" w:space="0" w:color="D4D4D4"/>
                    <w:right w:val="single" w:sz="5" w:space="0" w:color="D4D4D4"/>
                  </w:tcBorders>
                </w:tcPr>
                <w:p w14:paraId="79163BA0" w14:textId="77777777" w:rsidR="003A096B" w:rsidRDefault="000859F0">
                  <w:pPr>
                    <w:spacing w:after="0"/>
                    <w:ind w:right="1"/>
                    <w:jc w:val="right"/>
                  </w:pPr>
                  <w:r>
                    <w:rPr>
                      <w:sz w:val="18"/>
                    </w:rPr>
                    <w:t>1600</w:t>
                  </w:r>
                </w:p>
              </w:tc>
              <w:tc>
                <w:tcPr>
                  <w:tcW w:w="851" w:type="dxa"/>
                  <w:tcBorders>
                    <w:top w:val="single" w:sz="5" w:space="0" w:color="D4D4D4"/>
                    <w:left w:val="single" w:sz="5" w:space="0" w:color="D4D4D4"/>
                    <w:bottom w:val="single" w:sz="5" w:space="0" w:color="D4D4D4"/>
                    <w:right w:val="single" w:sz="5" w:space="0" w:color="D4D4D4"/>
                  </w:tcBorders>
                </w:tcPr>
                <w:p w14:paraId="64FA66ED" w14:textId="77777777" w:rsidR="003A096B" w:rsidRDefault="003A096B"/>
              </w:tc>
              <w:tc>
                <w:tcPr>
                  <w:tcW w:w="852" w:type="dxa"/>
                  <w:tcBorders>
                    <w:top w:val="single" w:sz="5" w:space="0" w:color="D4D4D4"/>
                    <w:left w:val="single" w:sz="5" w:space="0" w:color="D4D4D4"/>
                    <w:bottom w:val="single" w:sz="5" w:space="0" w:color="D4D4D4"/>
                    <w:right w:val="single" w:sz="5" w:space="0" w:color="D4D4D4"/>
                  </w:tcBorders>
                </w:tcPr>
                <w:p w14:paraId="754B9166" w14:textId="77777777" w:rsidR="003A096B" w:rsidRDefault="003A096B"/>
              </w:tc>
              <w:tc>
                <w:tcPr>
                  <w:tcW w:w="852" w:type="dxa"/>
                  <w:tcBorders>
                    <w:top w:val="single" w:sz="5" w:space="0" w:color="D4D4D4"/>
                    <w:left w:val="single" w:sz="5" w:space="0" w:color="D4D4D4"/>
                    <w:bottom w:val="single" w:sz="5" w:space="0" w:color="D4D4D4"/>
                    <w:right w:val="single" w:sz="5" w:space="0" w:color="D4D4D4"/>
                  </w:tcBorders>
                </w:tcPr>
                <w:p w14:paraId="6F15E732" w14:textId="77777777" w:rsidR="003A096B" w:rsidRDefault="003A096B"/>
              </w:tc>
            </w:tr>
            <w:tr w:rsidR="003A096B" w14:paraId="3807E513" w14:textId="77777777">
              <w:trPr>
                <w:trHeight w:val="240"/>
              </w:trPr>
              <w:tc>
                <w:tcPr>
                  <w:tcW w:w="1716" w:type="dxa"/>
                  <w:tcBorders>
                    <w:top w:val="single" w:sz="5" w:space="0" w:color="D4D4D4"/>
                    <w:left w:val="single" w:sz="5" w:space="0" w:color="D4D4D4"/>
                    <w:bottom w:val="single" w:sz="5" w:space="0" w:color="D4D4D4"/>
                    <w:right w:val="single" w:sz="5" w:space="0" w:color="D4D4D4"/>
                  </w:tcBorders>
                </w:tcPr>
                <w:p w14:paraId="34DC3C7D" w14:textId="77777777" w:rsidR="003A096B" w:rsidRDefault="000859F0">
                  <w:pPr>
                    <w:spacing w:after="0"/>
                    <w:jc w:val="both"/>
                  </w:pPr>
                  <w:r>
                    <w:rPr>
                      <w:sz w:val="18"/>
                    </w:rPr>
                    <w:t>Amortization period</w:t>
                  </w:r>
                </w:p>
              </w:tc>
              <w:tc>
                <w:tcPr>
                  <w:tcW w:w="851" w:type="dxa"/>
                  <w:tcBorders>
                    <w:top w:val="single" w:sz="5" w:space="0" w:color="D4D4D4"/>
                    <w:left w:val="single" w:sz="5" w:space="0" w:color="D4D4D4"/>
                    <w:bottom w:val="single" w:sz="5" w:space="0" w:color="D4D4D4"/>
                    <w:right w:val="single" w:sz="5" w:space="0" w:color="D4D4D4"/>
                  </w:tcBorders>
                </w:tcPr>
                <w:p w14:paraId="000955CA" w14:textId="77777777" w:rsidR="003A096B" w:rsidRDefault="000859F0">
                  <w:pPr>
                    <w:spacing w:after="0"/>
                    <w:jc w:val="right"/>
                  </w:pPr>
                  <w:r>
                    <w:rPr>
                      <w:sz w:val="18"/>
                    </w:rPr>
                    <w:t>9</w:t>
                  </w:r>
                </w:p>
              </w:tc>
              <w:tc>
                <w:tcPr>
                  <w:tcW w:w="852" w:type="dxa"/>
                  <w:tcBorders>
                    <w:top w:val="single" w:sz="5" w:space="0" w:color="D4D4D4"/>
                    <w:left w:val="single" w:sz="5" w:space="0" w:color="D4D4D4"/>
                    <w:bottom w:val="single" w:sz="5" w:space="0" w:color="D4D4D4"/>
                    <w:right w:val="single" w:sz="5" w:space="0" w:color="D4D4D4"/>
                  </w:tcBorders>
                </w:tcPr>
                <w:p w14:paraId="012CD9B6" w14:textId="77777777" w:rsidR="003A096B" w:rsidRDefault="000859F0">
                  <w:pPr>
                    <w:spacing w:after="0"/>
                    <w:jc w:val="right"/>
                  </w:pPr>
                  <w:r>
                    <w:rPr>
                      <w:sz w:val="18"/>
                    </w:rPr>
                    <w:t>12</w:t>
                  </w:r>
                </w:p>
              </w:tc>
              <w:tc>
                <w:tcPr>
                  <w:tcW w:w="852" w:type="dxa"/>
                  <w:tcBorders>
                    <w:top w:val="single" w:sz="5" w:space="0" w:color="D4D4D4"/>
                    <w:left w:val="single" w:sz="5" w:space="0" w:color="D4D4D4"/>
                    <w:bottom w:val="single" w:sz="5" w:space="0" w:color="D4D4D4"/>
                    <w:right w:val="single" w:sz="5" w:space="0" w:color="D4D4D4"/>
                  </w:tcBorders>
                </w:tcPr>
                <w:p w14:paraId="30A8DEDB" w14:textId="77777777" w:rsidR="003A096B" w:rsidRDefault="000859F0">
                  <w:pPr>
                    <w:spacing w:after="0"/>
                    <w:jc w:val="right"/>
                  </w:pPr>
                  <w:r>
                    <w:rPr>
                      <w:sz w:val="18"/>
                    </w:rPr>
                    <w:t>12</w:t>
                  </w:r>
                </w:p>
              </w:tc>
              <w:tc>
                <w:tcPr>
                  <w:tcW w:w="851" w:type="dxa"/>
                  <w:tcBorders>
                    <w:top w:val="single" w:sz="5" w:space="0" w:color="D4D4D4"/>
                    <w:left w:val="single" w:sz="5" w:space="0" w:color="D4D4D4"/>
                    <w:bottom w:val="single" w:sz="5" w:space="0" w:color="D4D4D4"/>
                    <w:right w:val="single" w:sz="5" w:space="0" w:color="D4D4D4"/>
                  </w:tcBorders>
                </w:tcPr>
                <w:p w14:paraId="597A407B" w14:textId="77777777" w:rsidR="003A096B" w:rsidRDefault="003A096B"/>
              </w:tc>
              <w:tc>
                <w:tcPr>
                  <w:tcW w:w="852" w:type="dxa"/>
                  <w:tcBorders>
                    <w:top w:val="single" w:sz="5" w:space="0" w:color="D4D4D4"/>
                    <w:left w:val="single" w:sz="5" w:space="0" w:color="D4D4D4"/>
                    <w:bottom w:val="single" w:sz="5" w:space="0" w:color="D4D4D4"/>
                    <w:right w:val="single" w:sz="5" w:space="0" w:color="D4D4D4"/>
                  </w:tcBorders>
                </w:tcPr>
                <w:p w14:paraId="42089170" w14:textId="77777777" w:rsidR="003A096B" w:rsidRDefault="003A096B"/>
              </w:tc>
              <w:tc>
                <w:tcPr>
                  <w:tcW w:w="852" w:type="dxa"/>
                  <w:tcBorders>
                    <w:top w:val="single" w:sz="5" w:space="0" w:color="D4D4D4"/>
                    <w:left w:val="single" w:sz="5" w:space="0" w:color="D4D4D4"/>
                    <w:bottom w:val="single" w:sz="5" w:space="0" w:color="D4D4D4"/>
                    <w:right w:val="single" w:sz="5" w:space="0" w:color="D4D4D4"/>
                  </w:tcBorders>
                </w:tcPr>
                <w:p w14:paraId="5DC05EF6" w14:textId="77777777" w:rsidR="003A096B" w:rsidRDefault="003A096B"/>
              </w:tc>
            </w:tr>
            <w:tr w:rsidR="003A096B" w14:paraId="24C9B2E6" w14:textId="77777777">
              <w:trPr>
                <w:trHeight w:val="240"/>
              </w:trPr>
              <w:tc>
                <w:tcPr>
                  <w:tcW w:w="1716" w:type="dxa"/>
                  <w:tcBorders>
                    <w:top w:val="single" w:sz="5" w:space="0" w:color="D4D4D4"/>
                    <w:left w:val="single" w:sz="5" w:space="0" w:color="D4D4D4"/>
                    <w:bottom w:val="single" w:sz="5" w:space="0" w:color="D4D4D4"/>
                    <w:right w:val="single" w:sz="5" w:space="0" w:color="D4D4D4"/>
                  </w:tcBorders>
                </w:tcPr>
                <w:p w14:paraId="21EBDE59" w14:textId="77777777" w:rsidR="003A096B" w:rsidRDefault="003A096B"/>
              </w:tc>
              <w:tc>
                <w:tcPr>
                  <w:tcW w:w="851" w:type="dxa"/>
                  <w:tcBorders>
                    <w:top w:val="single" w:sz="5" w:space="0" w:color="D4D4D4"/>
                    <w:left w:val="single" w:sz="5" w:space="0" w:color="D4D4D4"/>
                    <w:bottom w:val="single" w:sz="5" w:space="0" w:color="D4D4D4"/>
                    <w:right w:val="single" w:sz="5" w:space="0" w:color="D4D4D4"/>
                  </w:tcBorders>
                </w:tcPr>
                <w:p w14:paraId="70BDCB01" w14:textId="77777777" w:rsidR="003A096B" w:rsidRDefault="003A096B"/>
              </w:tc>
              <w:tc>
                <w:tcPr>
                  <w:tcW w:w="852" w:type="dxa"/>
                  <w:tcBorders>
                    <w:top w:val="single" w:sz="5" w:space="0" w:color="D4D4D4"/>
                    <w:left w:val="single" w:sz="5" w:space="0" w:color="D4D4D4"/>
                    <w:bottom w:val="single" w:sz="5" w:space="0" w:color="D4D4D4"/>
                    <w:right w:val="single" w:sz="5" w:space="0" w:color="D4D4D4"/>
                  </w:tcBorders>
                </w:tcPr>
                <w:p w14:paraId="3C21DAED" w14:textId="77777777" w:rsidR="003A096B" w:rsidRDefault="003A096B"/>
              </w:tc>
              <w:tc>
                <w:tcPr>
                  <w:tcW w:w="852" w:type="dxa"/>
                  <w:tcBorders>
                    <w:top w:val="single" w:sz="5" w:space="0" w:color="D4D4D4"/>
                    <w:left w:val="single" w:sz="5" w:space="0" w:color="D4D4D4"/>
                    <w:bottom w:val="single" w:sz="5" w:space="0" w:color="D4D4D4"/>
                    <w:right w:val="single" w:sz="5" w:space="0" w:color="D4D4D4"/>
                  </w:tcBorders>
                </w:tcPr>
                <w:p w14:paraId="79D88FC9" w14:textId="77777777" w:rsidR="003A096B" w:rsidRDefault="003A096B"/>
              </w:tc>
              <w:tc>
                <w:tcPr>
                  <w:tcW w:w="851" w:type="dxa"/>
                  <w:tcBorders>
                    <w:top w:val="single" w:sz="5" w:space="0" w:color="D4D4D4"/>
                    <w:left w:val="single" w:sz="5" w:space="0" w:color="D4D4D4"/>
                    <w:bottom w:val="single" w:sz="5" w:space="0" w:color="D4D4D4"/>
                    <w:right w:val="single" w:sz="5" w:space="0" w:color="D4D4D4"/>
                  </w:tcBorders>
                </w:tcPr>
                <w:p w14:paraId="0410FC1F" w14:textId="77777777" w:rsidR="003A096B" w:rsidRDefault="003A096B"/>
              </w:tc>
              <w:tc>
                <w:tcPr>
                  <w:tcW w:w="852" w:type="dxa"/>
                  <w:tcBorders>
                    <w:top w:val="single" w:sz="5" w:space="0" w:color="D4D4D4"/>
                    <w:left w:val="single" w:sz="5" w:space="0" w:color="D4D4D4"/>
                    <w:bottom w:val="single" w:sz="5" w:space="0" w:color="D4D4D4"/>
                    <w:right w:val="single" w:sz="5" w:space="0" w:color="D4D4D4"/>
                  </w:tcBorders>
                </w:tcPr>
                <w:p w14:paraId="1AA4EC88" w14:textId="77777777" w:rsidR="003A096B" w:rsidRDefault="003A096B"/>
              </w:tc>
              <w:tc>
                <w:tcPr>
                  <w:tcW w:w="852" w:type="dxa"/>
                  <w:tcBorders>
                    <w:top w:val="single" w:sz="5" w:space="0" w:color="D4D4D4"/>
                    <w:left w:val="single" w:sz="5" w:space="0" w:color="D4D4D4"/>
                    <w:bottom w:val="single" w:sz="5" w:space="0" w:color="D4D4D4"/>
                    <w:right w:val="single" w:sz="5" w:space="0" w:color="D4D4D4"/>
                  </w:tcBorders>
                </w:tcPr>
                <w:p w14:paraId="4412EAE2" w14:textId="77777777" w:rsidR="003A096B" w:rsidRDefault="003A096B"/>
              </w:tc>
            </w:tr>
          </w:tbl>
          <w:p w14:paraId="68E0F061" w14:textId="77777777" w:rsidR="003A096B" w:rsidRDefault="000859F0">
            <w:pPr>
              <w:spacing w:after="0"/>
            </w:pPr>
            <w:r>
              <w:rPr>
                <w:rFonts w:ascii="Cambria" w:eastAsia="Cambria" w:hAnsi="Cambria" w:cs="Cambria"/>
                <w:sz w:val="24"/>
              </w:rPr>
              <w:t xml:space="preserve"> </w:t>
            </w:r>
          </w:p>
        </w:tc>
      </w:tr>
    </w:tbl>
    <w:p w14:paraId="7EFFB23E" w14:textId="77777777" w:rsidR="003A096B" w:rsidRDefault="000859F0">
      <w:pPr>
        <w:spacing w:after="230"/>
        <w:ind w:left="115"/>
      </w:pPr>
      <w:r>
        <w:rPr>
          <w:rFonts w:ascii="Cambria" w:eastAsia="Cambria" w:hAnsi="Cambria" w:cs="Cambria"/>
          <w:sz w:val="24"/>
          <w:shd w:val="clear" w:color="auto" w:fill="FFFF00"/>
        </w:rPr>
        <w:t>NOTES: No comments</w:t>
      </w:r>
      <w:r>
        <w:t xml:space="preserve"> </w:t>
      </w:r>
    </w:p>
    <w:p w14:paraId="3265FEC4" w14:textId="77777777" w:rsidR="003A096B" w:rsidRDefault="000859F0">
      <w:pPr>
        <w:spacing w:after="17"/>
        <w:ind w:left="110" w:hanging="10"/>
      </w:pPr>
      <w:r>
        <w:rPr>
          <w:rFonts w:ascii="Cambria" w:eastAsia="Cambria" w:hAnsi="Cambria" w:cs="Cambria"/>
          <w:b/>
          <w:sz w:val="24"/>
        </w:rPr>
        <w:t xml:space="preserve">Inventory valuation </w:t>
      </w:r>
    </w:p>
    <w:p w14:paraId="0DEB83FE" w14:textId="77777777" w:rsidR="003A096B" w:rsidRDefault="000859F0">
      <w:pPr>
        <w:spacing w:after="1"/>
        <w:ind w:left="115"/>
      </w:pPr>
      <w:r>
        <w:rPr>
          <w:rFonts w:ascii="Cambria" w:eastAsia="Cambria" w:hAnsi="Cambria" w:cs="Cambria"/>
          <w:sz w:val="24"/>
        </w:rPr>
        <w:t xml:space="preserve"> </w:t>
      </w:r>
    </w:p>
    <w:p w14:paraId="1F335222" w14:textId="77777777" w:rsidR="003A096B" w:rsidRDefault="000859F0">
      <w:pPr>
        <w:spacing w:after="242"/>
        <w:ind w:left="115"/>
      </w:pPr>
      <w:r>
        <w:rPr>
          <w:rFonts w:ascii="Cambria" w:eastAsia="Cambria" w:hAnsi="Cambria" w:cs="Cambria"/>
          <w:shd w:val="clear" w:color="auto" w:fill="FFFF00"/>
        </w:rPr>
        <w:t>NOTES: No comments, low inventory</w:t>
      </w:r>
      <w:r>
        <w:t xml:space="preserve"> </w:t>
      </w:r>
    </w:p>
    <w:p w14:paraId="0EE2B84C" w14:textId="77777777" w:rsidR="003A096B" w:rsidRDefault="000859F0">
      <w:pPr>
        <w:pStyle w:val="Heading1"/>
        <w:ind w:left="110"/>
      </w:pPr>
      <w:r>
        <w:t>Acquisitions, dispositions and other adjustments</w:t>
      </w:r>
      <w:r>
        <w:rPr>
          <w:b w:val="0"/>
        </w:rPr>
        <w:t xml:space="preserve"> </w:t>
      </w:r>
    </w:p>
    <w:p w14:paraId="2AC4FC33" w14:textId="77777777" w:rsidR="003A096B" w:rsidRDefault="000859F0">
      <w:pPr>
        <w:spacing w:after="18"/>
        <w:ind w:left="115"/>
      </w:pPr>
      <w:r>
        <w:rPr>
          <w:rFonts w:ascii="Cambria" w:eastAsia="Cambria" w:hAnsi="Cambria" w:cs="Cambria"/>
          <w:sz w:val="24"/>
        </w:rPr>
        <w:t xml:space="preserve"> </w:t>
      </w:r>
    </w:p>
    <w:p w14:paraId="620BFA08" w14:textId="77777777" w:rsidR="003A096B" w:rsidRDefault="000859F0">
      <w:pPr>
        <w:spacing w:after="9" w:line="267" w:lineRule="auto"/>
        <w:ind w:left="110" w:hanging="10"/>
      </w:pPr>
      <w:r>
        <w:rPr>
          <w:rFonts w:ascii="Cambria" w:eastAsia="Cambria" w:hAnsi="Cambria" w:cs="Cambria"/>
          <w:sz w:val="24"/>
        </w:rPr>
        <w:t>Activision Blizzard, Inc. On January 18, 2022, we entered into a definitive agreement to acquire Activision Blizzard, Inc. (“Activision Blizzard”) for $95.00 per share in an all-cash transaction valued at $68.7 billion, inclusive of Activision Blizzard’s n</w:t>
      </w:r>
      <w:r>
        <w:rPr>
          <w:rFonts w:ascii="Cambria" w:eastAsia="Cambria" w:hAnsi="Cambria" w:cs="Cambria"/>
          <w:sz w:val="24"/>
        </w:rPr>
        <w:t xml:space="preserve">et cash. Activision Blizzard is a leader in game development and an interactive entertainment content publisher. </w:t>
      </w:r>
    </w:p>
    <w:p w14:paraId="0083E604" w14:textId="77777777" w:rsidR="003A096B" w:rsidRDefault="000859F0">
      <w:pPr>
        <w:spacing w:after="18"/>
        <w:ind w:left="115"/>
      </w:pPr>
      <w:r>
        <w:rPr>
          <w:rFonts w:ascii="Cambria" w:eastAsia="Cambria" w:hAnsi="Cambria" w:cs="Cambria"/>
          <w:sz w:val="24"/>
        </w:rPr>
        <w:t xml:space="preserve"> </w:t>
      </w:r>
    </w:p>
    <w:p w14:paraId="5F1BEA83" w14:textId="77777777" w:rsidR="003A096B" w:rsidRDefault="000859F0">
      <w:pPr>
        <w:spacing w:after="9" w:line="267" w:lineRule="auto"/>
        <w:ind w:left="110" w:hanging="10"/>
      </w:pPr>
      <w:r>
        <w:rPr>
          <w:rFonts w:ascii="Cambria" w:eastAsia="Cambria" w:hAnsi="Cambria" w:cs="Cambria"/>
          <w:sz w:val="24"/>
        </w:rPr>
        <w:t xml:space="preserve">On March 4, 2022, we completed our acquisition of Nuance Communications, Inc. </w:t>
      </w:r>
    </w:p>
    <w:p w14:paraId="4D00933C" w14:textId="77777777" w:rsidR="003A096B" w:rsidRDefault="000859F0">
      <w:pPr>
        <w:spacing w:after="9" w:line="267" w:lineRule="auto"/>
        <w:ind w:left="110" w:hanging="10"/>
      </w:pPr>
      <w:r>
        <w:rPr>
          <w:rFonts w:ascii="Cambria" w:eastAsia="Cambria" w:hAnsi="Cambria" w:cs="Cambria"/>
          <w:sz w:val="24"/>
        </w:rPr>
        <w:t>(“Nuance”) for a total purchase price of $18.8 billion, consi</w:t>
      </w:r>
      <w:r>
        <w:rPr>
          <w:rFonts w:ascii="Cambria" w:eastAsia="Cambria" w:hAnsi="Cambria" w:cs="Cambria"/>
          <w:sz w:val="24"/>
        </w:rPr>
        <w:t xml:space="preserve">sting primarily of cash. Nuance is a cloud and artificial intelligence (“AI”) software provider with healthcare </w:t>
      </w:r>
      <w:r>
        <w:rPr>
          <w:rFonts w:ascii="Cambria" w:eastAsia="Cambria" w:hAnsi="Cambria" w:cs="Cambria"/>
          <w:sz w:val="24"/>
        </w:rPr>
        <w:lastRenderedPageBreak/>
        <w:t xml:space="preserve">and enterprise AI experience, and the acquisition will build on our industry-specific cloud offerings. </w:t>
      </w:r>
    </w:p>
    <w:p w14:paraId="2A1D3C77" w14:textId="77777777" w:rsidR="003A096B" w:rsidRDefault="000859F0">
      <w:pPr>
        <w:spacing w:after="18"/>
        <w:ind w:left="115"/>
      </w:pPr>
      <w:r>
        <w:rPr>
          <w:rFonts w:ascii="Cambria" w:eastAsia="Cambria" w:hAnsi="Cambria" w:cs="Cambria"/>
          <w:sz w:val="24"/>
        </w:rPr>
        <w:t xml:space="preserve"> </w:t>
      </w:r>
    </w:p>
    <w:p w14:paraId="3EA568A3" w14:textId="77777777" w:rsidR="003A096B" w:rsidRDefault="000859F0">
      <w:pPr>
        <w:spacing w:after="9" w:line="267" w:lineRule="auto"/>
        <w:ind w:left="110" w:hanging="10"/>
      </w:pPr>
      <w:r>
        <w:rPr>
          <w:noProof/>
        </w:rPr>
        <mc:AlternateContent>
          <mc:Choice Requires="wpg">
            <w:drawing>
              <wp:anchor distT="0" distB="0" distL="114300" distR="114300" simplePos="0" relativeHeight="251658240" behindDoc="1" locked="0" layoutInCell="1" allowOverlap="1" wp14:anchorId="6305249A" wp14:editId="575A0860">
                <wp:simplePos x="0" y="0"/>
                <wp:positionH relativeFrom="column">
                  <wp:posOffset>0</wp:posOffset>
                </wp:positionH>
                <wp:positionV relativeFrom="paragraph">
                  <wp:posOffset>-3974084</wp:posOffset>
                </wp:positionV>
                <wp:extent cx="5872528" cy="8531403"/>
                <wp:effectExtent l="0" t="0" r="0" b="0"/>
                <wp:wrapNone/>
                <wp:docPr id="10260" name="Group 10260"/>
                <wp:cNvGraphicFramePr/>
                <a:graphic xmlns:a="http://schemas.openxmlformats.org/drawingml/2006/main">
                  <a:graphicData uri="http://schemas.microsoft.com/office/word/2010/wordprocessingGroup">
                    <wpg:wgp>
                      <wpg:cNvGrpSpPr/>
                      <wpg:grpSpPr>
                        <a:xfrm>
                          <a:off x="0" y="0"/>
                          <a:ext cx="5872528" cy="8531403"/>
                          <a:chOff x="0" y="0"/>
                          <a:chExt cx="5872528" cy="8531403"/>
                        </a:xfrm>
                      </wpg:grpSpPr>
                      <wps:wsp>
                        <wps:cNvPr id="11307" name="Shape 11307"/>
                        <wps:cNvSpPr/>
                        <wps:spPr>
                          <a:xfrm>
                            <a:off x="0" y="0"/>
                            <a:ext cx="9144" cy="334061"/>
                          </a:xfrm>
                          <a:custGeom>
                            <a:avLst/>
                            <a:gdLst/>
                            <a:ahLst/>
                            <a:cxnLst/>
                            <a:rect l="0" t="0" r="0" b="0"/>
                            <a:pathLst>
                              <a:path w="9144" h="334061">
                                <a:moveTo>
                                  <a:pt x="0" y="0"/>
                                </a:moveTo>
                                <a:lnTo>
                                  <a:pt x="9144" y="0"/>
                                </a:lnTo>
                                <a:lnTo>
                                  <a:pt x="9144" y="334061"/>
                                </a:lnTo>
                                <a:lnTo>
                                  <a:pt x="0" y="334061"/>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308" name="Shape 11308"/>
                        <wps:cNvSpPr/>
                        <wps:spPr>
                          <a:xfrm>
                            <a:off x="5755590" y="0"/>
                            <a:ext cx="9144" cy="334061"/>
                          </a:xfrm>
                          <a:custGeom>
                            <a:avLst/>
                            <a:gdLst/>
                            <a:ahLst/>
                            <a:cxnLst/>
                            <a:rect l="0" t="0" r="0" b="0"/>
                            <a:pathLst>
                              <a:path w="9144" h="334061">
                                <a:moveTo>
                                  <a:pt x="0" y="0"/>
                                </a:moveTo>
                                <a:lnTo>
                                  <a:pt x="9144" y="0"/>
                                </a:lnTo>
                                <a:lnTo>
                                  <a:pt x="9144" y="334061"/>
                                </a:lnTo>
                                <a:lnTo>
                                  <a:pt x="0" y="334061"/>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309" name="Shape 11309"/>
                        <wps:cNvSpPr/>
                        <wps:spPr>
                          <a:xfrm>
                            <a:off x="0" y="33406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310" name="Shape 11310"/>
                        <wps:cNvSpPr/>
                        <wps:spPr>
                          <a:xfrm>
                            <a:off x="6096" y="334062"/>
                            <a:ext cx="5749417" cy="9144"/>
                          </a:xfrm>
                          <a:custGeom>
                            <a:avLst/>
                            <a:gdLst/>
                            <a:ahLst/>
                            <a:cxnLst/>
                            <a:rect l="0" t="0" r="0" b="0"/>
                            <a:pathLst>
                              <a:path w="5749417" h="9144">
                                <a:moveTo>
                                  <a:pt x="0" y="0"/>
                                </a:moveTo>
                                <a:lnTo>
                                  <a:pt x="5749417" y="0"/>
                                </a:lnTo>
                                <a:lnTo>
                                  <a:pt x="5749417"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311" name="Shape 11311"/>
                        <wps:cNvSpPr/>
                        <wps:spPr>
                          <a:xfrm>
                            <a:off x="5755590" y="33406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312" name="Shape 11312"/>
                        <wps:cNvSpPr/>
                        <wps:spPr>
                          <a:xfrm>
                            <a:off x="0" y="340158"/>
                            <a:ext cx="9144" cy="725424"/>
                          </a:xfrm>
                          <a:custGeom>
                            <a:avLst/>
                            <a:gdLst/>
                            <a:ahLst/>
                            <a:cxnLst/>
                            <a:rect l="0" t="0" r="0" b="0"/>
                            <a:pathLst>
                              <a:path w="9144" h="725424">
                                <a:moveTo>
                                  <a:pt x="0" y="0"/>
                                </a:moveTo>
                                <a:lnTo>
                                  <a:pt x="9144" y="0"/>
                                </a:lnTo>
                                <a:lnTo>
                                  <a:pt x="9144" y="725424"/>
                                </a:lnTo>
                                <a:lnTo>
                                  <a:pt x="0" y="72542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313" name="Shape 11313"/>
                        <wps:cNvSpPr/>
                        <wps:spPr>
                          <a:xfrm>
                            <a:off x="5755590" y="340158"/>
                            <a:ext cx="9144" cy="725424"/>
                          </a:xfrm>
                          <a:custGeom>
                            <a:avLst/>
                            <a:gdLst/>
                            <a:ahLst/>
                            <a:cxnLst/>
                            <a:rect l="0" t="0" r="0" b="0"/>
                            <a:pathLst>
                              <a:path w="9144" h="725424">
                                <a:moveTo>
                                  <a:pt x="0" y="0"/>
                                </a:moveTo>
                                <a:lnTo>
                                  <a:pt x="9144" y="0"/>
                                </a:lnTo>
                                <a:lnTo>
                                  <a:pt x="9144" y="725424"/>
                                </a:lnTo>
                                <a:lnTo>
                                  <a:pt x="0" y="72542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314" name="Shape 11314"/>
                        <wps:cNvSpPr/>
                        <wps:spPr>
                          <a:xfrm>
                            <a:off x="0" y="106558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315" name="Shape 11315"/>
                        <wps:cNvSpPr/>
                        <wps:spPr>
                          <a:xfrm>
                            <a:off x="6096" y="1065582"/>
                            <a:ext cx="5749417" cy="9144"/>
                          </a:xfrm>
                          <a:custGeom>
                            <a:avLst/>
                            <a:gdLst/>
                            <a:ahLst/>
                            <a:cxnLst/>
                            <a:rect l="0" t="0" r="0" b="0"/>
                            <a:pathLst>
                              <a:path w="5749417" h="9144">
                                <a:moveTo>
                                  <a:pt x="0" y="0"/>
                                </a:moveTo>
                                <a:lnTo>
                                  <a:pt x="5749417" y="0"/>
                                </a:lnTo>
                                <a:lnTo>
                                  <a:pt x="5749417"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316" name="Shape 11316"/>
                        <wps:cNvSpPr/>
                        <wps:spPr>
                          <a:xfrm>
                            <a:off x="5755590" y="106558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317" name="Shape 11317"/>
                        <wps:cNvSpPr/>
                        <wps:spPr>
                          <a:xfrm>
                            <a:off x="0" y="1071677"/>
                            <a:ext cx="9144" cy="4615307"/>
                          </a:xfrm>
                          <a:custGeom>
                            <a:avLst/>
                            <a:gdLst/>
                            <a:ahLst/>
                            <a:cxnLst/>
                            <a:rect l="0" t="0" r="0" b="0"/>
                            <a:pathLst>
                              <a:path w="9144" h="4615307">
                                <a:moveTo>
                                  <a:pt x="0" y="0"/>
                                </a:moveTo>
                                <a:lnTo>
                                  <a:pt x="9144" y="0"/>
                                </a:lnTo>
                                <a:lnTo>
                                  <a:pt x="9144" y="4615307"/>
                                </a:lnTo>
                                <a:lnTo>
                                  <a:pt x="0" y="461530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318" name="Shape 11318"/>
                        <wps:cNvSpPr/>
                        <wps:spPr>
                          <a:xfrm>
                            <a:off x="5755590" y="1071677"/>
                            <a:ext cx="9144" cy="4615307"/>
                          </a:xfrm>
                          <a:custGeom>
                            <a:avLst/>
                            <a:gdLst/>
                            <a:ahLst/>
                            <a:cxnLst/>
                            <a:rect l="0" t="0" r="0" b="0"/>
                            <a:pathLst>
                              <a:path w="9144" h="4615307">
                                <a:moveTo>
                                  <a:pt x="0" y="0"/>
                                </a:moveTo>
                                <a:lnTo>
                                  <a:pt x="9144" y="0"/>
                                </a:lnTo>
                                <a:lnTo>
                                  <a:pt x="9144" y="4615307"/>
                                </a:lnTo>
                                <a:lnTo>
                                  <a:pt x="0" y="461530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319" name="Shape 11319"/>
                        <wps:cNvSpPr/>
                        <wps:spPr>
                          <a:xfrm>
                            <a:off x="0" y="5686985"/>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320" name="Shape 11320"/>
                        <wps:cNvSpPr/>
                        <wps:spPr>
                          <a:xfrm>
                            <a:off x="6096" y="5686985"/>
                            <a:ext cx="5749417" cy="9144"/>
                          </a:xfrm>
                          <a:custGeom>
                            <a:avLst/>
                            <a:gdLst/>
                            <a:ahLst/>
                            <a:cxnLst/>
                            <a:rect l="0" t="0" r="0" b="0"/>
                            <a:pathLst>
                              <a:path w="5749417" h="9144">
                                <a:moveTo>
                                  <a:pt x="0" y="0"/>
                                </a:moveTo>
                                <a:lnTo>
                                  <a:pt x="5749417" y="0"/>
                                </a:lnTo>
                                <a:lnTo>
                                  <a:pt x="5749417"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321" name="Shape 11321"/>
                        <wps:cNvSpPr/>
                        <wps:spPr>
                          <a:xfrm>
                            <a:off x="5755590" y="5686985"/>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322" name="Shape 11322"/>
                        <wps:cNvSpPr/>
                        <wps:spPr>
                          <a:xfrm>
                            <a:off x="0" y="5693157"/>
                            <a:ext cx="9144" cy="725729"/>
                          </a:xfrm>
                          <a:custGeom>
                            <a:avLst/>
                            <a:gdLst/>
                            <a:ahLst/>
                            <a:cxnLst/>
                            <a:rect l="0" t="0" r="0" b="0"/>
                            <a:pathLst>
                              <a:path w="9144" h="725729">
                                <a:moveTo>
                                  <a:pt x="0" y="0"/>
                                </a:moveTo>
                                <a:lnTo>
                                  <a:pt x="9144" y="0"/>
                                </a:lnTo>
                                <a:lnTo>
                                  <a:pt x="9144" y="725729"/>
                                </a:lnTo>
                                <a:lnTo>
                                  <a:pt x="0" y="725729"/>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323" name="Shape 11323"/>
                        <wps:cNvSpPr/>
                        <wps:spPr>
                          <a:xfrm>
                            <a:off x="5755590" y="5693157"/>
                            <a:ext cx="9144" cy="725729"/>
                          </a:xfrm>
                          <a:custGeom>
                            <a:avLst/>
                            <a:gdLst/>
                            <a:ahLst/>
                            <a:cxnLst/>
                            <a:rect l="0" t="0" r="0" b="0"/>
                            <a:pathLst>
                              <a:path w="9144" h="725729">
                                <a:moveTo>
                                  <a:pt x="0" y="0"/>
                                </a:moveTo>
                                <a:lnTo>
                                  <a:pt x="9144" y="0"/>
                                </a:lnTo>
                                <a:lnTo>
                                  <a:pt x="9144" y="725729"/>
                                </a:lnTo>
                                <a:lnTo>
                                  <a:pt x="0" y="725729"/>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324" name="Shape 11324"/>
                        <wps:cNvSpPr/>
                        <wps:spPr>
                          <a:xfrm>
                            <a:off x="83710" y="7202568"/>
                            <a:ext cx="3821759" cy="192438"/>
                          </a:xfrm>
                          <a:custGeom>
                            <a:avLst/>
                            <a:gdLst/>
                            <a:ahLst/>
                            <a:cxnLst/>
                            <a:rect l="0" t="0" r="0" b="0"/>
                            <a:pathLst>
                              <a:path w="3821759" h="192438">
                                <a:moveTo>
                                  <a:pt x="0" y="0"/>
                                </a:moveTo>
                                <a:lnTo>
                                  <a:pt x="3821759" y="0"/>
                                </a:lnTo>
                                <a:lnTo>
                                  <a:pt x="3821759" y="192438"/>
                                </a:lnTo>
                                <a:lnTo>
                                  <a:pt x="0" y="192438"/>
                                </a:lnTo>
                                <a:lnTo>
                                  <a:pt x="0" y="0"/>
                                </a:lnTo>
                              </a:path>
                            </a:pathLst>
                          </a:custGeom>
                          <a:ln w="0" cap="flat">
                            <a:miter lim="127000"/>
                          </a:ln>
                        </wps:spPr>
                        <wps:style>
                          <a:lnRef idx="0">
                            <a:srgbClr val="000000">
                              <a:alpha val="0"/>
                            </a:srgbClr>
                          </a:lnRef>
                          <a:fillRef idx="1">
                            <a:srgbClr val="FFFF00"/>
                          </a:fillRef>
                          <a:effectRef idx="0">
                            <a:scrgbClr r="0" g="0" b="0"/>
                          </a:effectRef>
                          <a:fontRef idx="none"/>
                        </wps:style>
                        <wps:bodyPr/>
                      </wps:wsp>
                      <wps:wsp>
                        <wps:cNvPr id="639" name="Shape 639"/>
                        <wps:cNvSpPr/>
                        <wps:spPr>
                          <a:xfrm>
                            <a:off x="78596" y="6840773"/>
                            <a:ext cx="0" cy="357242"/>
                          </a:xfrm>
                          <a:custGeom>
                            <a:avLst/>
                            <a:gdLst/>
                            <a:ahLst/>
                            <a:cxnLst/>
                            <a:rect l="0" t="0" r="0" b="0"/>
                            <a:pathLst>
                              <a:path h="357242">
                                <a:moveTo>
                                  <a:pt x="0" y="0"/>
                                </a:moveTo>
                                <a:lnTo>
                                  <a:pt x="0" y="357242"/>
                                </a:lnTo>
                              </a:path>
                            </a:pathLst>
                          </a:custGeom>
                          <a:ln w="9106" cap="sq">
                            <a:round/>
                          </a:ln>
                        </wps:spPr>
                        <wps:style>
                          <a:lnRef idx="1">
                            <a:srgbClr val="D4D4D4"/>
                          </a:lnRef>
                          <a:fillRef idx="0">
                            <a:srgbClr val="000000">
                              <a:alpha val="0"/>
                            </a:srgbClr>
                          </a:fillRef>
                          <a:effectRef idx="0">
                            <a:scrgbClr r="0" g="0" b="0"/>
                          </a:effectRef>
                          <a:fontRef idx="none"/>
                        </wps:style>
                        <wps:bodyPr/>
                      </wps:wsp>
                      <wps:wsp>
                        <wps:cNvPr id="11325" name="Shape 11325"/>
                        <wps:cNvSpPr/>
                        <wps:spPr>
                          <a:xfrm>
                            <a:off x="73482" y="6836208"/>
                            <a:ext cx="10228" cy="366360"/>
                          </a:xfrm>
                          <a:custGeom>
                            <a:avLst/>
                            <a:gdLst/>
                            <a:ahLst/>
                            <a:cxnLst/>
                            <a:rect l="0" t="0" r="0" b="0"/>
                            <a:pathLst>
                              <a:path w="10228" h="366360">
                                <a:moveTo>
                                  <a:pt x="0" y="0"/>
                                </a:moveTo>
                                <a:lnTo>
                                  <a:pt x="10228" y="0"/>
                                </a:lnTo>
                                <a:lnTo>
                                  <a:pt x="10228" y="366360"/>
                                </a:lnTo>
                                <a:lnTo>
                                  <a:pt x="0" y="366360"/>
                                </a:lnTo>
                                <a:lnTo>
                                  <a:pt x="0" y="0"/>
                                </a:lnTo>
                              </a:path>
                            </a:pathLst>
                          </a:custGeom>
                          <a:ln w="0" cap="sq">
                            <a:round/>
                          </a:ln>
                        </wps:spPr>
                        <wps:style>
                          <a:lnRef idx="0">
                            <a:srgbClr val="000000">
                              <a:alpha val="0"/>
                            </a:srgbClr>
                          </a:lnRef>
                          <a:fillRef idx="1">
                            <a:srgbClr val="D4D4D4"/>
                          </a:fillRef>
                          <a:effectRef idx="0">
                            <a:scrgbClr r="0" g="0" b="0"/>
                          </a:effectRef>
                          <a:fontRef idx="none"/>
                        </wps:style>
                        <wps:bodyPr/>
                      </wps:wsp>
                      <wps:wsp>
                        <wps:cNvPr id="641" name="Shape 641"/>
                        <wps:cNvSpPr/>
                        <wps:spPr>
                          <a:xfrm>
                            <a:off x="1574639" y="6840773"/>
                            <a:ext cx="0" cy="357242"/>
                          </a:xfrm>
                          <a:custGeom>
                            <a:avLst/>
                            <a:gdLst/>
                            <a:ahLst/>
                            <a:cxnLst/>
                            <a:rect l="0" t="0" r="0" b="0"/>
                            <a:pathLst>
                              <a:path h="357242">
                                <a:moveTo>
                                  <a:pt x="0" y="0"/>
                                </a:moveTo>
                                <a:lnTo>
                                  <a:pt x="0" y="357242"/>
                                </a:lnTo>
                              </a:path>
                            </a:pathLst>
                          </a:custGeom>
                          <a:ln w="9106" cap="sq">
                            <a:round/>
                          </a:ln>
                        </wps:spPr>
                        <wps:style>
                          <a:lnRef idx="1">
                            <a:srgbClr val="D4D4D4"/>
                          </a:lnRef>
                          <a:fillRef idx="0">
                            <a:srgbClr val="000000">
                              <a:alpha val="0"/>
                            </a:srgbClr>
                          </a:fillRef>
                          <a:effectRef idx="0">
                            <a:scrgbClr r="0" g="0" b="0"/>
                          </a:effectRef>
                          <a:fontRef idx="none"/>
                        </wps:style>
                        <wps:bodyPr/>
                      </wps:wsp>
                      <wps:wsp>
                        <wps:cNvPr id="11326" name="Shape 11326"/>
                        <wps:cNvSpPr/>
                        <wps:spPr>
                          <a:xfrm>
                            <a:off x="1569457" y="6836208"/>
                            <a:ext cx="10228" cy="366360"/>
                          </a:xfrm>
                          <a:custGeom>
                            <a:avLst/>
                            <a:gdLst/>
                            <a:ahLst/>
                            <a:cxnLst/>
                            <a:rect l="0" t="0" r="0" b="0"/>
                            <a:pathLst>
                              <a:path w="10228" h="366360">
                                <a:moveTo>
                                  <a:pt x="0" y="0"/>
                                </a:moveTo>
                                <a:lnTo>
                                  <a:pt x="10228" y="0"/>
                                </a:lnTo>
                                <a:lnTo>
                                  <a:pt x="10228" y="366360"/>
                                </a:lnTo>
                                <a:lnTo>
                                  <a:pt x="0" y="366360"/>
                                </a:lnTo>
                                <a:lnTo>
                                  <a:pt x="0" y="0"/>
                                </a:lnTo>
                              </a:path>
                            </a:pathLst>
                          </a:custGeom>
                          <a:ln w="0" cap="sq">
                            <a:round/>
                          </a:ln>
                        </wps:spPr>
                        <wps:style>
                          <a:lnRef idx="0">
                            <a:srgbClr val="000000">
                              <a:alpha val="0"/>
                            </a:srgbClr>
                          </a:lnRef>
                          <a:fillRef idx="1">
                            <a:srgbClr val="D4D4D4"/>
                          </a:fillRef>
                          <a:effectRef idx="0">
                            <a:scrgbClr r="0" g="0" b="0"/>
                          </a:effectRef>
                          <a:fontRef idx="none"/>
                        </wps:style>
                        <wps:bodyPr/>
                      </wps:wsp>
                      <wps:wsp>
                        <wps:cNvPr id="643" name="Shape 643"/>
                        <wps:cNvSpPr/>
                        <wps:spPr>
                          <a:xfrm>
                            <a:off x="2230168" y="6840773"/>
                            <a:ext cx="0" cy="357242"/>
                          </a:xfrm>
                          <a:custGeom>
                            <a:avLst/>
                            <a:gdLst/>
                            <a:ahLst/>
                            <a:cxnLst/>
                            <a:rect l="0" t="0" r="0" b="0"/>
                            <a:pathLst>
                              <a:path h="357242">
                                <a:moveTo>
                                  <a:pt x="0" y="0"/>
                                </a:moveTo>
                                <a:lnTo>
                                  <a:pt x="0" y="357242"/>
                                </a:lnTo>
                              </a:path>
                            </a:pathLst>
                          </a:custGeom>
                          <a:ln w="9106" cap="sq">
                            <a:round/>
                          </a:ln>
                        </wps:spPr>
                        <wps:style>
                          <a:lnRef idx="1">
                            <a:srgbClr val="D4D4D4"/>
                          </a:lnRef>
                          <a:fillRef idx="0">
                            <a:srgbClr val="000000">
                              <a:alpha val="0"/>
                            </a:srgbClr>
                          </a:fillRef>
                          <a:effectRef idx="0">
                            <a:scrgbClr r="0" g="0" b="0"/>
                          </a:effectRef>
                          <a:fontRef idx="none"/>
                        </wps:style>
                        <wps:bodyPr/>
                      </wps:wsp>
                      <wps:wsp>
                        <wps:cNvPr id="11327" name="Shape 11327"/>
                        <wps:cNvSpPr/>
                        <wps:spPr>
                          <a:xfrm>
                            <a:off x="2225122" y="6836208"/>
                            <a:ext cx="10228" cy="366360"/>
                          </a:xfrm>
                          <a:custGeom>
                            <a:avLst/>
                            <a:gdLst/>
                            <a:ahLst/>
                            <a:cxnLst/>
                            <a:rect l="0" t="0" r="0" b="0"/>
                            <a:pathLst>
                              <a:path w="10228" h="366360">
                                <a:moveTo>
                                  <a:pt x="0" y="0"/>
                                </a:moveTo>
                                <a:lnTo>
                                  <a:pt x="10228" y="0"/>
                                </a:lnTo>
                                <a:lnTo>
                                  <a:pt x="10228" y="366360"/>
                                </a:lnTo>
                                <a:lnTo>
                                  <a:pt x="0" y="366360"/>
                                </a:lnTo>
                                <a:lnTo>
                                  <a:pt x="0" y="0"/>
                                </a:lnTo>
                              </a:path>
                            </a:pathLst>
                          </a:custGeom>
                          <a:ln w="0" cap="sq">
                            <a:round/>
                          </a:ln>
                        </wps:spPr>
                        <wps:style>
                          <a:lnRef idx="0">
                            <a:srgbClr val="000000">
                              <a:alpha val="0"/>
                            </a:srgbClr>
                          </a:lnRef>
                          <a:fillRef idx="1">
                            <a:srgbClr val="D4D4D4"/>
                          </a:fillRef>
                          <a:effectRef idx="0">
                            <a:scrgbClr r="0" g="0" b="0"/>
                          </a:effectRef>
                          <a:fontRef idx="none"/>
                        </wps:style>
                        <wps:bodyPr/>
                      </wps:wsp>
                      <wps:wsp>
                        <wps:cNvPr id="645" name="Shape 645"/>
                        <wps:cNvSpPr/>
                        <wps:spPr>
                          <a:xfrm>
                            <a:off x="3152436" y="6840773"/>
                            <a:ext cx="0" cy="357242"/>
                          </a:xfrm>
                          <a:custGeom>
                            <a:avLst/>
                            <a:gdLst/>
                            <a:ahLst/>
                            <a:cxnLst/>
                            <a:rect l="0" t="0" r="0" b="0"/>
                            <a:pathLst>
                              <a:path h="357242">
                                <a:moveTo>
                                  <a:pt x="0" y="0"/>
                                </a:moveTo>
                                <a:lnTo>
                                  <a:pt x="0" y="357242"/>
                                </a:lnTo>
                              </a:path>
                            </a:pathLst>
                          </a:custGeom>
                          <a:ln w="9106" cap="sq">
                            <a:round/>
                          </a:ln>
                        </wps:spPr>
                        <wps:style>
                          <a:lnRef idx="1">
                            <a:srgbClr val="D4D4D4"/>
                          </a:lnRef>
                          <a:fillRef idx="0">
                            <a:srgbClr val="000000">
                              <a:alpha val="0"/>
                            </a:srgbClr>
                          </a:fillRef>
                          <a:effectRef idx="0">
                            <a:scrgbClr r="0" g="0" b="0"/>
                          </a:effectRef>
                          <a:fontRef idx="none"/>
                        </wps:style>
                        <wps:bodyPr/>
                      </wps:wsp>
                      <wps:wsp>
                        <wps:cNvPr id="11328" name="Shape 11328"/>
                        <wps:cNvSpPr/>
                        <wps:spPr>
                          <a:xfrm>
                            <a:off x="3147254" y="6836208"/>
                            <a:ext cx="10228" cy="366360"/>
                          </a:xfrm>
                          <a:custGeom>
                            <a:avLst/>
                            <a:gdLst/>
                            <a:ahLst/>
                            <a:cxnLst/>
                            <a:rect l="0" t="0" r="0" b="0"/>
                            <a:pathLst>
                              <a:path w="10228" h="366360">
                                <a:moveTo>
                                  <a:pt x="0" y="0"/>
                                </a:moveTo>
                                <a:lnTo>
                                  <a:pt x="10228" y="0"/>
                                </a:lnTo>
                                <a:lnTo>
                                  <a:pt x="10228" y="366360"/>
                                </a:lnTo>
                                <a:lnTo>
                                  <a:pt x="0" y="366360"/>
                                </a:lnTo>
                                <a:lnTo>
                                  <a:pt x="0" y="0"/>
                                </a:lnTo>
                              </a:path>
                            </a:pathLst>
                          </a:custGeom>
                          <a:ln w="0" cap="sq">
                            <a:round/>
                          </a:ln>
                        </wps:spPr>
                        <wps:style>
                          <a:lnRef idx="0">
                            <a:srgbClr val="000000">
                              <a:alpha val="0"/>
                            </a:srgbClr>
                          </a:lnRef>
                          <a:fillRef idx="1">
                            <a:srgbClr val="D4D4D4"/>
                          </a:fillRef>
                          <a:effectRef idx="0">
                            <a:scrgbClr r="0" g="0" b="0"/>
                          </a:effectRef>
                          <a:fontRef idx="none"/>
                        </wps:style>
                        <wps:bodyPr/>
                      </wps:wsp>
                      <wps:wsp>
                        <wps:cNvPr id="647" name="Shape 647"/>
                        <wps:cNvSpPr/>
                        <wps:spPr>
                          <a:xfrm>
                            <a:off x="3900424" y="6840773"/>
                            <a:ext cx="0" cy="357242"/>
                          </a:xfrm>
                          <a:custGeom>
                            <a:avLst/>
                            <a:gdLst/>
                            <a:ahLst/>
                            <a:cxnLst/>
                            <a:rect l="0" t="0" r="0" b="0"/>
                            <a:pathLst>
                              <a:path h="357242">
                                <a:moveTo>
                                  <a:pt x="0" y="0"/>
                                </a:moveTo>
                                <a:lnTo>
                                  <a:pt x="0" y="357242"/>
                                </a:lnTo>
                              </a:path>
                            </a:pathLst>
                          </a:custGeom>
                          <a:ln w="9106" cap="sq">
                            <a:round/>
                          </a:ln>
                        </wps:spPr>
                        <wps:style>
                          <a:lnRef idx="1">
                            <a:srgbClr val="D4D4D4"/>
                          </a:lnRef>
                          <a:fillRef idx="0">
                            <a:srgbClr val="000000">
                              <a:alpha val="0"/>
                            </a:srgbClr>
                          </a:fillRef>
                          <a:effectRef idx="0">
                            <a:scrgbClr r="0" g="0" b="0"/>
                          </a:effectRef>
                          <a:fontRef idx="none"/>
                        </wps:style>
                        <wps:bodyPr/>
                      </wps:wsp>
                      <wps:wsp>
                        <wps:cNvPr id="11329" name="Shape 11329"/>
                        <wps:cNvSpPr/>
                        <wps:spPr>
                          <a:xfrm>
                            <a:off x="3895242" y="6836208"/>
                            <a:ext cx="10228" cy="366360"/>
                          </a:xfrm>
                          <a:custGeom>
                            <a:avLst/>
                            <a:gdLst/>
                            <a:ahLst/>
                            <a:cxnLst/>
                            <a:rect l="0" t="0" r="0" b="0"/>
                            <a:pathLst>
                              <a:path w="10228" h="366360">
                                <a:moveTo>
                                  <a:pt x="0" y="0"/>
                                </a:moveTo>
                                <a:lnTo>
                                  <a:pt x="10228" y="0"/>
                                </a:lnTo>
                                <a:lnTo>
                                  <a:pt x="10228" y="366360"/>
                                </a:lnTo>
                                <a:lnTo>
                                  <a:pt x="0" y="366360"/>
                                </a:lnTo>
                                <a:lnTo>
                                  <a:pt x="0" y="0"/>
                                </a:lnTo>
                              </a:path>
                            </a:pathLst>
                          </a:custGeom>
                          <a:ln w="0" cap="sq">
                            <a:round/>
                          </a:ln>
                        </wps:spPr>
                        <wps:style>
                          <a:lnRef idx="0">
                            <a:srgbClr val="000000">
                              <a:alpha val="0"/>
                            </a:srgbClr>
                          </a:lnRef>
                          <a:fillRef idx="1">
                            <a:srgbClr val="D4D4D4"/>
                          </a:fillRef>
                          <a:effectRef idx="0">
                            <a:scrgbClr r="0" g="0" b="0"/>
                          </a:effectRef>
                          <a:fontRef idx="none"/>
                        </wps:style>
                        <wps:bodyPr/>
                      </wps:wsp>
                      <wps:wsp>
                        <wps:cNvPr id="649" name="Shape 649"/>
                        <wps:cNvSpPr/>
                        <wps:spPr>
                          <a:xfrm>
                            <a:off x="78596" y="7399559"/>
                            <a:ext cx="0" cy="911817"/>
                          </a:xfrm>
                          <a:custGeom>
                            <a:avLst/>
                            <a:gdLst/>
                            <a:ahLst/>
                            <a:cxnLst/>
                            <a:rect l="0" t="0" r="0" b="0"/>
                            <a:pathLst>
                              <a:path h="911817">
                                <a:moveTo>
                                  <a:pt x="0" y="911817"/>
                                </a:moveTo>
                                <a:lnTo>
                                  <a:pt x="0" y="0"/>
                                </a:lnTo>
                              </a:path>
                            </a:pathLst>
                          </a:custGeom>
                          <a:ln w="9106" cap="sq">
                            <a:round/>
                          </a:ln>
                        </wps:spPr>
                        <wps:style>
                          <a:lnRef idx="1">
                            <a:srgbClr val="D4D4D4"/>
                          </a:lnRef>
                          <a:fillRef idx="0">
                            <a:srgbClr val="000000">
                              <a:alpha val="0"/>
                            </a:srgbClr>
                          </a:fillRef>
                          <a:effectRef idx="0">
                            <a:scrgbClr r="0" g="0" b="0"/>
                          </a:effectRef>
                          <a:fontRef idx="none"/>
                        </wps:style>
                        <wps:bodyPr/>
                      </wps:wsp>
                      <wps:wsp>
                        <wps:cNvPr id="11330" name="Shape 11330"/>
                        <wps:cNvSpPr/>
                        <wps:spPr>
                          <a:xfrm>
                            <a:off x="73482" y="7394999"/>
                            <a:ext cx="10228" cy="916313"/>
                          </a:xfrm>
                          <a:custGeom>
                            <a:avLst/>
                            <a:gdLst/>
                            <a:ahLst/>
                            <a:cxnLst/>
                            <a:rect l="0" t="0" r="0" b="0"/>
                            <a:pathLst>
                              <a:path w="10228" h="916313">
                                <a:moveTo>
                                  <a:pt x="0" y="0"/>
                                </a:moveTo>
                                <a:lnTo>
                                  <a:pt x="10228" y="0"/>
                                </a:lnTo>
                                <a:lnTo>
                                  <a:pt x="10228" y="916313"/>
                                </a:lnTo>
                                <a:lnTo>
                                  <a:pt x="0" y="916313"/>
                                </a:lnTo>
                                <a:lnTo>
                                  <a:pt x="0" y="0"/>
                                </a:lnTo>
                              </a:path>
                            </a:pathLst>
                          </a:custGeom>
                          <a:ln w="0" cap="sq">
                            <a:round/>
                          </a:ln>
                        </wps:spPr>
                        <wps:style>
                          <a:lnRef idx="0">
                            <a:srgbClr val="000000">
                              <a:alpha val="0"/>
                            </a:srgbClr>
                          </a:lnRef>
                          <a:fillRef idx="1">
                            <a:srgbClr val="D4D4D4"/>
                          </a:fillRef>
                          <a:effectRef idx="0">
                            <a:scrgbClr r="0" g="0" b="0"/>
                          </a:effectRef>
                          <a:fontRef idx="none"/>
                        </wps:style>
                        <wps:bodyPr/>
                      </wps:wsp>
                      <wps:wsp>
                        <wps:cNvPr id="651" name="Shape 651"/>
                        <wps:cNvSpPr/>
                        <wps:spPr>
                          <a:xfrm>
                            <a:off x="1574639" y="7399559"/>
                            <a:ext cx="0" cy="911817"/>
                          </a:xfrm>
                          <a:custGeom>
                            <a:avLst/>
                            <a:gdLst/>
                            <a:ahLst/>
                            <a:cxnLst/>
                            <a:rect l="0" t="0" r="0" b="0"/>
                            <a:pathLst>
                              <a:path h="911817">
                                <a:moveTo>
                                  <a:pt x="0" y="911817"/>
                                </a:moveTo>
                                <a:lnTo>
                                  <a:pt x="0" y="0"/>
                                </a:lnTo>
                              </a:path>
                            </a:pathLst>
                          </a:custGeom>
                          <a:ln w="9106" cap="sq">
                            <a:round/>
                          </a:ln>
                        </wps:spPr>
                        <wps:style>
                          <a:lnRef idx="1">
                            <a:srgbClr val="D4D4D4"/>
                          </a:lnRef>
                          <a:fillRef idx="0">
                            <a:srgbClr val="000000">
                              <a:alpha val="0"/>
                            </a:srgbClr>
                          </a:fillRef>
                          <a:effectRef idx="0">
                            <a:scrgbClr r="0" g="0" b="0"/>
                          </a:effectRef>
                          <a:fontRef idx="none"/>
                        </wps:style>
                        <wps:bodyPr/>
                      </wps:wsp>
                      <wps:wsp>
                        <wps:cNvPr id="11331" name="Shape 11331"/>
                        <wps:cNvSpPr/>
                        <wps:spPr>
                          <a:xfrm>
                            <a:off x="1569457" y="7394999"/>
                            <a:ext cx="10228" cy="916313"/>
                          </a:xfrm>
                          <a:custGeom>
                            <a:avLst/>
                            <a:gdLst/>
                            <a:ahLst/>
                            <a:cxnLst/>
                            <a:rect l="0" t="0" r="0" b="0"/>
                            <a:pathLst>
                              <a:path w="10228" h="916313">
                                <a:moveTo>
                                  <a:pt x="0" y="0"/>
                                </a:moveTo>
                                <a:lnTo>
                                  <a:pt x="10228" y="0"/>
                                </a:lnTo>
                                <a:lnTo>
                                  <a:pt x="10228" y="916313"/>
                                </a:lnTo>
                                <a:lnTo>
                                  <a:pt x="0" y="916313"/>
                                </a:lnTo>
                                <a:lnTo>
                                  <a:pt x="0" y="0"/>
                                </a:lnTo>
                              </a:path>
                            </a:pathLst>
                          </a:custGeom>
                          <a:ln w="0" cap="sq">
                            <a:round/>
                          </a:ln>
                        </wps:spPr>
                        <wps:style>
                          <a:lnRef idx="0">
                            <a:srgbClr val="000000">
                              <a:alpha val="0"/>
                            </a:srgbClr>
                          </a:lnRef>
                          <a:fillRef idx="1">
                            <a:srgbClr val="D4D4D4"/>
                          </a:fillRef>
                          <a:effectRef idx="0">
                            <a:scrgbClr r="0" g="0" b="0"/>
                          </a:effectRef>
                          <a:fontRef idx="none"/>
                        </wps:style>
                        <wps:bodyPr/>
                      </wps:wsp>
                      <wps:wsp>
                        <wps:cNvPr id="653" name="Shape 653"/>
                        <wps:cNvSpPr/>
                        <wps:spPr>
                          <a:xfrm>
                            <a:off x="2230168" y="7399559"/>
                            <a:ext cx="0" cy="911817"/>
                          </a:xfrm>
                          <a:custGeom>
                            <a:avLst/>
                            <a:gdLst/>
                            <a:ahLst/>
                            <a:cxnLst/>
                            <a:rect l="0" t="0" r="0" b="0"/>
                            <a:pathLst>
                              <a:path h="911817">
                                <a:moveTo>
                                  <a:pt x="0" y="911817"/>
                                </a:moveTo>
                                <a:lnTo>
                                  <a:pt x="0" y="0"/>
                                </a:lnTo>
                              </a:path>
                            </a:pathLst>
                          </a:custGeom>
                          <a:ln w="9106" cap="sq">
                            <a:round/>
                          </a:ln>
                        </wps:spPr>
                        <wps:style>
                          <a:lnRef idx="1">
                            <a:srgbClr val="D4D4D4"/>
                          </a:lnRef>
                          <a:fillRef idx="0">
                            <a:srgbClr val="000000">
                              <a:alpha val="0"/>
                            </a:srgbClr>
                          </a:fillRef>
                          <a:effectRef idx="0">
                            <a:scrgbClr r="0" g="0" b="0"/>
                          </a:effectRef>
                          <a:fontRef idx="none"/>
                        </wps:style>
                        <wps:bodyPr/>
                      </wps:wsp>
                      <wps:wsp>
                        <wps:cNvPr id="11332" name="Shape 11332"/>
                        <wps:cNvSpPr/>
                        <wps:spPr>
                          <a:xfrm>
                            <a:off x="2225122" y="7394999"/>
                            <a:ext cx="10228" cy="916313"/>
                          </a:xfrm>
                          <a:custGeom>
                            <a:avLst/>
                            <a:gdLst/>
                            <a:ahLst/>
                            <a:cxnLst/>
                            <a:rect l="0" t="0" r="0" b="0"/>
                            <a:pathLst>
                              <a:path w="10228" h="916313">
                                <a:moveTo>
                                  <a:pt x="0" y="0"/>
                                </a:moveTo>
                                <a:lnTo>
                                  <a:pt x="10228" y="0"/>
                                </a:lnTo>
                                <a:lnTo>
                                  <a:pt x="10228" y="916313"/>
                                </a:lnTo>
                                <a:lnTo>
                                  <a:pt x="0" y="916313"/>
                                </a:lnTo>
                                <a:lnTo>
                                  <a:pt x="0" y="0"/>
                                </a:lnTo>
                              </a:path>
                            </a:pathLst>
                          </a:custGeom>
                          <a:ln w="0" cap="sq">
                            <a:round/>
                          </a:ln>
                        </wps:spPr>
                        <wps:style>
                          <a:lnRef idx="0">
                            <a:srgbClr val="000000">
                              <a:alpha val="0"/>
                            </a:srgbClr>
                          </a:lnRef>
                          <a:fillRef idx="1">
                            <a:srgbClr val="D4D4D4"/>
                          </a:fillRef>
                          <a:effectRef idx="0">
                            <a:scrgbClr r="0" g="0" b="0"/>
                          </a:effectRef>
                          <a:fontRef idx="none"/>
                        </wps:style>
                        <wps:bodyPr/>
                      </wps:wsp>
                      <wps:wsp>
                        <wps:cNvPr id="655" name="Shape 655"/>
                        <wps:cNvSpPr/>
                        <wps:spPr>
                          <a:xfrm>
                            <a:off x="3152436" y="7399559"/>
                            <a:ext cx="0" cy="911817"/>
                          </a:xfrm>
                          <a:custGeom>
                            <a:avLst/>
                            <a:gdLst/>
                            <a:ahLst/>
                            <a:cxnLst/>
                            <a:rect l="0" t="0" r="0" b="0"/>
                            <a:pathLst>
                              <a:path h="911817">
                                <a:moveTo>
                                  <a:pt x="0" y="911817"/>
                                </a:moveTo>
                                <a:lnTo>
                                  <a:pt x="0" y="0"/>
                                </a:lnTo>
                              </a:path>
                            </a:pathLst>
                          </a:custGeom>
                          <a:ln w="9106" cap="sq">
                            <a:round/>
                          </a:ln>
                        </wps:spPr>
                        <wps:style>
                          <a:lnRef idx="1">
                            <a:srgbClr val="D4D4D4"/>
                          </a:lnRef>
                          <a:fillRef idx="0">
                            <a:srgbClr val="000000">
                              <a:alpha val="0"/>
                            </a:srgbClr>
                          </a:fillRef>
                          <a:effectRef idx="0">
                            <a:scrgbClr r="0" g="0" b="0"/>
                          </a:effectRef>
                          <a:fontRef idx="none"/>
                        </wps:style>
                        <wps:bodyPr/>
                      </wps:wsp>
                      <wps:wsp>
                        <wps:cNvPr id="11333" name="Shape 11333"/>
                        <wps:cNvSpPr/>
                        <wps:spPr>
                          <a:xfrm>
                            <a:off x="3147254" y="7394999"/>
                            <a:ext cx="10228" cy="916313"/>
                          </a:xfrm>
                          <a:custGeom>
                            <a:avLst/>
                            <a:gdLst/>
                            <a:ahLst/>
                            <a:cxnLst/>
                            <a:rect l="0" t="0" r="0" b="0"/>
                            <a:pathLst>
                              <a:path w="10228" h="916313">
                                <a:moveTo>
                                  <a:pt x="0" y="0"/>
                                </a:moveTo>
                                <a:lnTo>
                                  <a:pt x="10228" y="0"/>
                                </a:lnTo>
                                <a:lnTo>
                                  <a:pt x="10228" y="916313"/>
                                </a:lnTo>
                                <a:lnTo>
                                  <a:pt x="0" y="916313"/>
                                </a:lnTo>
                                <a:lnTo>
                                  <a:pt x="0" y="0"/>
                                </a:lnTo>
                              </a:path>
                            </a:pathLst>
                          </a:custGeom>
                          <a:ln w="0" cap="sq">
                            <a:round/>
                          </a:ln>
                        </wps:spPr>
                        <wps:style>
                          <a:lnRef idx="0">
                            <a:srgbClr val="000000">
                              <a:alpha val="0"/>
                            </a:srgbClr>
                          </a:lnRef>
                          <a:fillRef idx="1">
                            <a:srgbClr val="D4D4D4"/>
                          </a:fillRef>
                          <a:effectRef idx="0">
                            <a:scrgbClr r="0" g="0" b="0"/>
                          </a:effectRef>
                          <a:fontRef idx="none"/>
                        </wps:style>
                        <wps:bodyPr/>
                      </wps:wsp>
                      <wps:wsp>
                        <wps:cNvPr id="657" name="Shape 657"/>
                        <wps:cNvSpPr/>
                        <wps:spPr>
                          <a:xfrm>
                            <a:off x="3900424" y="7399559"/>
                            <a:ext cx="0" cy="911817"/>
                          </a:xfrm>
                          <a:custGeom>
                            <a:avLst/>
                            <a:gdLst/>
                            <a:ahLst/>
                            <a:cxnLst/>
                            <a:rect l="0" t="0" r="0" b="0"/>
                            <a:pathLst>
                              <a:path h="911817">
                                <a:moveTo>
                                  <a:pt x="0" y="911817"/>
                                </a:moveTo>
                                <a:lnTo>
                                  <a:pt x="0" y="0"/>
                                </a:lnTo>
                              </a:path>
                            </a:pathLst>
                          </a:custGeom>
                          <a:ln w="9106" cap="sq">
                            <a:round/>
                          </a:ln>
                        </wps:spPr>
                        <wps:style>
                          <a:lnRef idx="1">
                            <a:srgbClr val="D4D4D4"/>
                          </a:lnRef>
                          <a:fillRef idx="0">
                            <a:srgbClr val="000000">
                              <a:alpha val="0"/>
                            </a:srgbClr>
                          </a:fillRef>
                          <a:effectRef idx="0">
                            <a:scrgbClr r="0" g="0" b="0"/>
                          </a:effectRef>
                          <a:fontRef idx="none"/>
                        </wps:style>
                        <wps:bodyPr/>
                      </wps:wsp>
                      <wps:wsp>
                        <wps:cNvPr id="11334" name="Shape 11334"/>
                        <wps:cNvSpPr/>
                        <wps:spPr>
                          <a:xfrm>
                            <a:off x="3895242" y="7394999"/>
                            <a:ext cx="10228" cy="916313"/>
                          </a:xfrm>
                          <a:custGeom>
                            <a:avLst/>
                            <a:gdLst/>
                            <a:ahLst/>
                            <a:cxnLst/>
                            <a:rect l="0" t="0" r="0" b="0"/>
                            <a:pathLst>
                              <a:path w="10228" h="916313">
                                <a:moveTo>
                                  <a:pt x="0" y="0"/>
                                </a:moveTo>
                                <a:lnTo>
                                  <a:pt x="10228" y="0"/>
                                </a:lnTo>
                                <a:lnTo>
                                  <a:pt x="10228" y="916313"/>
                                </a:lnTo>
                                <a:lnTo>
                                  <a:pt x="0" y="916313"/>
                                </a:lnTo>
                                <a:lnTo>
                                  <a:pt x="0" y="0"/>
                                </a:lnTo>
                              </a:path>
                            </a:pathLst>
                          </a:custGeom>
                          <a:ln w="0" cap="sq">
                            <a:round/>
                          </a:ln>
                        </wps:spPr>
                        <wps:style>
                          <a:lnRef idx="0">
                            <a:srgbClr val="000000">
                              <a:alpha val="0"/>
                            </a:srgbClr>
                          </a:lnRef>
                          <a:fillRef idx="1">
                            <a:srgbClr val="D4D4D4"/>
                          </a:fillRef>
                          <a:effectRef idx="0">
                            <a:scrgbClr r="0" g="0" b="0"/>
                          </a:effectRef>
                          <a:fontRef idx="none"/>
                        </wps:style>
                        <wps:bodyPr/>
                      </wps:wsp>
                      <wps:wsp>
                        <wps:cNvPr id="659" name="Shape 659"/>
                        <wps:cNvSpPr/>
                        <wps:spPr>
                          <a:xfrm>
                            <a:off x="4555953" y="6840773"/>
                            <a:ext cx="0" cy="1470603"/>
                          </a:xfrm>
                          <a:custGeom>
                            <a:avLst/>
                            <a:gdLst/>
                            <a:ahLst/>
                            <a:cxnLst/>
                            <a:rect l="0" t="0" r="0" b="0"/>
                            <a:pathLst>
                              <a:path h="1470603">
                                <a:moveTo>
                                  <a:pt x="0" y="1470603"/>
                                </a:moveTo>
                                <a:lnTo>
                                  <a:pt x="0" y="0"/>
                                </a:lnTo>
                              </a:path>
                            </a:pathLst>
                          </a:custGeom>
                          <a:ln w="9106" cap="sq">
                            <a:round/>
                          </a:ln>
                        </wps:spPr>
                        <wps:style>
                          <a:lnRef idx="1">
                            <a:srgbClr val="D4D4D4"/>
                          </a:lnRef>
                          <a:fillRef idx="0">
                            <a:srgbClr val="000000">
                              <a:alpha val="0"/>
                            </a:srgbClr>
                          </a:fillRef>
                          <a:effectRef idx="0">
                            <a:scrgbClr r="0" g="0" b="0"/>
                          </a:effectRef>
                          <a:fontRef idx="none"/>
                        </wps:style>
                        <wps:bodyPr/>
                      </wps:wsp>
                      <wps:wsp>
                        <wps:cNvPr id="11335" name="Shape 11335"/>
                        <wps:cNvSpPr/>
                        <wps:spPr>
                          <a:xfrm>
                            <a:off x="4550907" y="6836202"/>
                            <a:ext cx="10228" cy="1475111"/>
                          </a:xfrm>
                          <a:custGeom>
                            <a:avLst/>
                            <a:gdLst/>
                            <a:ahLst/>
                            <a:cxnLst/>
                            <a:rect l="0" t="0" r="0" b="0"/>
                            <a:pathLst>
                              <a:path w="10228" h="1475111">
                                <a:moveTo>
                                  <a:pt x="0" y="0"/>
                                </a:moveTo>
                                <a:lnTo>
                                  <a:pt x="10228" y="0"/>
                                </a:lnTo>
                                <a:lnTo>
                                  <a:pt x="10228" y="1475111"/>
                                </a:lnTo>
                                <a:lnTo>
                                  <a:pt x="0" y="1475111"/>
                                </a:lnTo>
                                <a:lnTo>
                                  <a:pt x="0" y="0"/>
                                </a:lnTo>
                              </a:path>
                            </a:pathLst>
                          </a:custGeom>
                          <a:ln w="0" cap="sq">
                            <a:round/>
                          </a:ln>
                        </wps:spPr>
                        <wps:style>
                          <a:lnRef idx="0">
                            <a:srgbClr val="000000">
                              <a:alpha val="0"/>
                            </a:srgbClr>
                          </a:lnRef>
                          <a:fillRef idx="1">
                            <a:srgbClr val="D4D4D4"/>
                          </a:fillRef>
                          <a:effectRef idx="0">
                            <a:scrgbClr r="0" g="0" b="0"/>
                          </a:effectRef>
                          <a:fontRef idx="none"/>
                        </wps:style>
                        <wps:bodyPr/>
                      </wps:wsp>
                      <wps:wsp>
                        <wps:cNvPr id="661" name="Shape 661"/>
                        <wps:cNvSpPr/>
                        <wps:spPr>
                          <a:xfrm>
                            <a:off x="5211891" y="6840773"/>
                            <a:ext cx="0" cy="1470603"/>
                          </a:xfrm>
                          <a:custGeom>
                            <a:avLst/>
                            <a:gdLst/>
                            <a:ahLst/>
                            <a:cxnLst/>
                            <a:rect l="0" t="0" r="0" b="0"/>
                            <a:pathLst>
                              <a:path h="1470603">
                                <a:moveTo>
                                  <a:pt x="0" y="1470603"/>
                                </a:moveTo>
                                <a:lnTo>
                                  <a:pt x="0" y="0"/>
                                </a:lnTo>
                              </a:path>
                            </a:pathLst>
                          </a:custGeom>
                          <a:ln w="9106" cap="sq">
                            <a:round/>
                          </a:ln>
                        </wps:spPr>
                        <wps:style>
                          <a:lnRef idx="1">
                            <a:srgbClr val="D4D4D4"/>
                          </a:lnRef>
                          <a:fillRef idx="0">
                            <a:srgbClr val="000000">
                              <a:alpha val="0"/>
                            </a:srgbClr>
                          </a:fillRef>
                          <a:effectRef idx="0">
                            <a:scrgbClr r="0" g="0" b="0"/>
                          </a:effectRef>
                          <a:fontRef idx="none"/>
                        </wps:style>
                        <wps:bodyPr/>
                      </wps:wsp>
                      <wps:wsp>
                        <wps:cNvPr id="11336" name="Shape 11336"/>
                        <wps:cNvSpPr/>
                        <wps:spPr>
                          <a:xfrm>
                            <a:off x="5206845" y="6836202"/>
                            <a:ext cx="10228" cy="1475111"/>
                          </a:xfrm>
                          <a:custGeom>
                            <a:avLst/>
                            <a:gdLst/>
                            <a:ahLst/>
                            <a:cxnLst/>
                            <a:rect l="0" t="0" r="0" b="0"/>
                            <a:pathLst>
                              <a:path w="10228" h="1475111">
                                <a:moveTo>
                                  <a:pt x="0" y="0"/>
                                </a:moveTo>
                                <a:lnTo>
                                  <a:pt x="10228" y="0"/>
                                </a:lnTo>
                                <a:lnTo>
                                  <a:pt x="10228" y="1475111"/>
                                </a:lnTo>
                                <a:lnTo>
                                  <a:pt x="0" y="1475111"/>
                                </a:lnTo>
                                <a:lnTo>
                                  <a:pt x="0" y="0"/>
                                </a:lnTo>
                              </a:path>
                            </a:pathLst>
                          </a:custGeom>
                          <a:ln w="0" cap="sq">
                            <a:round/>
                          </a:ln>
                        </wps:spPr>
                        <wps:style>
                          <a:lnRef idx="0">
                            <a:srgbClr val="000000">
                              <a:alpha val="0"/>
                            </a:srgbClr>
                          </a:lnRef>
                          <a:fillRef idx="1">
                            <a:srgbClr val="D4D4D4"/>
                          </a:fillRef>
                          <a:effectRef idx="0">
                            <a:scrgbClr r="0" g="0" b="0"/>
                          </a:effectRef>
                          <a:fontRef idx="none"/>
                        </wps:style>
                        <wps:bodyPr/>
                      </wps:wsp>
                      <wps:wsp>
                        <wps:cNvPr id="663" name="Shape 663"/>
                        <wps:cNvSpPr/>
                        <wps:spPr>
                          <a:xfrm>
                            <a:off x="5867556" y="6840773"/>
                            <a:ext cx="0" cy="1470603"/>
                          </a:xfrm>
                          <a:custGeom>
                            <a:avLst/>
                            <a:gdLst/>
                            <a:ahLst/>
                            <a:cxnLst/>
                            <a:rect l="0" t="0" r="0" b="0"/>
                            <a:pathLst>
                              <a:path h="1470603">
                                <a:moveTo>
                                  <a:pt x="0" y="1470603"/>
                                </a:moveTo>
                                <a:lnTo>
                                  <a:pt x="0" y="0"/>
                                </a:lnTo>
                              </a:path>
                            </a:pathLst>
                          </a:custGeom>
                          <a:ln w="9106" cap="sq">
                            <a:round/>
                          </a:ln>
                        </wps:spPr>
                        <wps:style>
                          <a:lnRef idx="1">
                            <a:srgbClr val="D4D4D4"/>
                          </a:lnRef>
                          <a:fillRef idx="0">
                            <a:srgbClr val="000000">
                              <a:alpha val="0"/>
                            </a:srgbClr>
                          </a:fillRef>
                          <a:effectRef idx="0">
                            <a:scrgbClr r="0" g="0" b="0"/>
                          </a:effectRef>
                          <a:fontRef idx="none"/>
                        </wps:style>
                        <wps:bodyPr/>
                      </wps:wsp>
                      <wps:wsp>
                        <wps:cNvPr id="11337" name="Shape 11337"/>
                        <wps:cNvSpPr/>
                        <wps:spPr>
                          <a:xfrm>
                            <a:off x="5862374" y="6836202"/>
                            <a:ext cx="10091" cy="1475111"/>
                          </a:xfrm>
                          <a:custGeom>
                            <a:avLst/>
                            <a:gdLst/>
                            <a:ahLst/>
                            <a:cxnLst/>
                            <a:rect l="0" t="0" r="0" b="0"/>
                            <a:pathLst>
                              <a:path w="10091" h="1475111">
                                <a:moveTo>
                                  <a:pt x="0" y="0"/>
                                </a:moveTo>
                                <a:lnTo>
                                  <a:pt x="10091" y="0"/>
                                </a:lnTo>
                                <a:lnTo>
                                  <a:pt x="10091" y="1475111"/>
                                </a:lnTo>
                                <a:lnTo>
                                  <a:pt x="0" y="1475111"/>
                                </a:lnTo>
                                <a:lnTo>
                                  <a:pt x="0" y="0"/>
                                </a:lnTo>
                              </a:path>
                            </a:pathLst>
                          </a:custGeom>
                          <a:ln w="0" cap="sq">
                            <a:round/>
                          </a:ln>
                        </wps:spPr>
                        <wps:style>
                          <a:lnRef idx="0">
                            <a:srgbClr val="000000">
                              <a:alpha val="0"/>
                            </a:srgbClr>
                          </a:lnRef>
                          <a:fillRef idx="1">
                            <a:srgbClr val="D4D4D4"/>
                          </a:fillRef>
                          <a:effectRef idx="0">
                            <a:scrgbClr r="0" g="0" b="0"/>
                          </a:effectRef>
                          <a:fontRef idx="none"/>
                        </wps:style>
                        <wps:bodyPr/>
                      </wps:wsp>
                      <wps:wsp>
                        <wps:cNvPr id="665" name="Shape 665"/>
                        <wps:cNvSpPr/>
                        <wps:spPr>
                          <a:xfrm>
                            <a:off x="78596" y="6840773"/>
                            <a:ext cx="5793932" cy="0"/>
                          </a:xfrm>
                          <a:custGeom>
                            <a:avLst/>
                            <a:gdLst/>
                            <a:ahLst/>
                            <a:cxnLst/>
                            <a:rect l="0" t="0" r="0" b="0"/>
                            <a:pathLst>
                              <a:path w="5793932">
                                <a:moveTo>
                                  <a:pt x="5793932" y="0"/>
                                </a:moveTo>
                                <a:lnTo>
                                  <a:pt x="0" y="0"/>
                                </a:lnTo>
                              </a:path>
                            </a:pathLst>
                          </a:custGeom>
                          <a:ln w="9106" cap="sq">
                            <a:round/>
                          </a:ln>
                        </wps:spPr>
                        <wps:style>
                          <a:lnRef idx="1">
                            <a:srgbClr val="D4D4D4"/>
                          </a:lnRef>
                          <a:fillRef idx="0">
                            <a:srgbClr val="000000">
                              <a:alpha val="0"/>
                            </a:srgbClr>
                          </a:fillRef>
                          <a:effectRef idx="0">
                            <a:scrgbClr r="0" g="0" b="0"/>
                          </a:effectRef>
                          <a:fontRef idx="none"/>
                        </wps:style>
                        <wps:bodyPr/>
                      </wps:wsp>
                      <wps:wsp>
                        <wps:cNvPr id="11338" name="Shape 11338"/>
                        <wps:cNvSpPr/>
                        <wps:spPr>
                          <a:xfrm>
                            <a:off x="73482" y="6836159"/>
                            <a:ext cx="5798982" cy="9144"/>
                          </a:xfrm>
                          <a:custGeom>
                            <a:avLst/>
                            <a:gdLst/>
                            <a:ahLst/>
                            <a:cxnLst/>
                            <a:rect l="0" t="0" r="0" b="0"/>
                            <a:pathLst>
                              <a:path w="5798982" h="9144">
                                <a:moveTo>
                                  <a:pt x="0" y="0"/>
                                </a:moveTo>
                                <a:lnTo>
                                  <a:pt x="5798982" y="0"/>
                                </a:lnTo>
                                <a:lnTo>
                                  <a:pt x="5798982" y="9144"/>
                                </a:lnTo>
                                <a:lnTo>
                                  <a:pt x="0" y="9144"/>
                                </a:lnTo>
                                <a:lnTo>
                                  <a:pt x="0" y="0"/>
                                </a:lnTo>
                              </a:path>
                            </a:pathLst>
                          </a:custGeom>
                          <a:ln w="0" cap="sq">
                            <a:round/>
                          </a:ln>
                        </wps:spPr>
                        <wps:style>
                          <a:lnRef idx="0">
                            <a:srgbClr val="000000">
                              <a:alpha val="0"/>
                            </a:srgbClr>
                          </a:lnRef>
                          <a:fillRef idx="1">
                            <a:srgbClr val="D4D4D4"/>
                          </a:fillRef>
                          <a:effectRef idx="0">
                            <a:scrgbClr r="0" g="0" b="0"/>
                          </a:effectRef>
                          <a:fontRef idx="none"/>
                        </wps:style>
                        <wps:bodyPr/>
                      </wps:wsp>
                      <wps:wsp>
                        <wps:cNvPr id="667" name="Shape 667"/>
                        <wps:cNvSpPr/>
                        <wps:spPr>
                          <a:xfrm>
                            <a:off x="78596" y="7024104"/>
                            <a:ext cx="5793932" cy="0"/>
                          </a:xfrm>
                          <a:custGeom>
                            <a:avLst/>
                            <a:gdLst/>
                            <a:ahLst/>
                            <a:cxnLst/>
                            <a:rect l="0" t="0" r="0" b="0"/>
                            <a:pathLst>
                              <a:path w="5793932">
                                <a:moveTo>
                                  <a:pt x="5793932" y="0"/>
                                </a:moveTo>
                                <a:lnTo>
                                  <a:pt x="0" y="0"/>
                                </a:lnTo>
                              </a:path>
                            </a:pathLst>
                          </a:custGeom>
                          <a:ln w="9106" cap="sq">
                            <a:round/>
                          </a:ln>
                        </wps:spPr>
                        <wps:style>
                          <a:lnRef idx="1">
                            <a:srgbClr val="D4D4D4"/>
                          </a:lnRef>
                          <a:fillRef idx="0">
                            <a:srgbClr val="000000">
                              <a:alpha val="0"/>
                            </a:srgbClr>
                          </a:fillRef>
                          <a:effectRef idx="0">
                            <a:scrgbClr r="0" g="0" b="0"/>
                          </a:effectRef>
                          <a:fontRef idx="none"/>
                        </wps:style>
                        <wps:bodyPr/>
                      </wps:wsp>
                      <wps:wsp>
                        <wps:cNvPr id="11339" name="Shape 11339"/>
                        <wps:cNvSpPr/>
                        <wps:spPr>
                          <a:xfrm>
                            <a:off x="73482" y="7019490"/>
                            <a:ext cx="5798982" cy="9144"/>
                          </a:xfrm>
                          <a:custGeom>
                            <a:avLst/>
                            <a:gdLst/>
                            <a:ahLst/>
                            <a:cxnLst/>
                            <a:rect l="0" t="0" r="0" b="0"/>
                            <a:pathLst>
                              <a:path w="5798982" h="9144">
                                <a:moveTo>
                                  <a:pt x="0" y="0"/>
                                </a:moveTo>
                                <a:lnTo>
                                  <a:pt x="5798982" y="0"/>
                                </a:lnTo>
                                <a:lnTo>
                                  <a:pt x="5798982" y="9144"/>
                                </a:lnTo>
                                <a:lnTo>
                                  <a:pt x="0" y="9144"/>
                                </a:lnTo>
                                <a:lnTo>
                                  <a:pt x="0" y="0"/>
                                </a:lnTo>
                              </a:path>
                            </a:pathLst>
                          </a:custGeom>
                          <a:ln w="0" cap="sq">
                            <a:round/>
                          </a:ln>
                        </wps:spPr>
                        <wps:style>
                          <a:lnRef idx="0">
                            <a:srgbClr val="000000">
                              <a:alpha val="0"/>
                            </a:srgbClr>
                          </a:lnRef>
                          <a:fillRef idx="1">
                            <a:srgbClr val="D4D4D4"/>
                          </a:fillRef>
                          <a:effectRef idx="0">
                            <a:scrgbClr r="0" g="0" b="0"/>
                          </a:effectRef>
                          <a:fontRef idx="none"/>
                        </wps:style>
                        <wps:bodyPr/>
                      </wps:wsp>
                      <wps:wsp>
                        <wps:cNvPr id="669" name="Shape 669"/>
                        <wps:cNvSpPr/>
                        <wps:spPr>
                          <a:xfrm>
                            <a:off x="3910652" y="7207121"/>
                            <a:ext cx="1961876" cy="0"/>
                          </a:xfrm>
                          <a:custGeom>
                            <a:avLst/>
                            <a:gdLst/>
                            <a:ahLst/>
                            <a:cxnLst/>
                            <a:rect l="0" t="0" r="0" b="0"/>
                            <a:pathLst>
                              <a:path w="1961876">
                                <a:moveTo>
                                  <a:pt x="1961876" y="0"/>
                                </a:moveTo>
                                <a:lnTo>
                                  <a:pt x="0" y="0"/>
                                </a:lnTo>
                              </a:path>
                            </a:pathLst>
                          </a:custGeom>
                          <a:ln w="9106" cap="sq">
                            <a:round/>
                          </a:ln>
                        </wps:spPr>
                        <wps:style>
                          <a:lnRef idx="1">
                            <a:srgbClr val="D4D4D4"/>
                          </a:lnRef>
                          <a:fillRef idx="0">
                            <a:srgbClr val="000000">
                              <a:alpha val="0"/>
                            </a:srgbClr>
                          </a:fillRef>
                          <a:effectRef idx="0">
                            <a:scrgbClr r="0" g="0" b="0"/>
                          </a:effectRef>
                          <a:fontRef idx="none"/>
                        </wps:style>
                        <wps:bodyPr/>
                      </wps:wsp>
                      <wps:wsp>
                        <wps:cNvPr id="11340" name="Shape 11340"/>
                        <wps:cNvSpPr/>
                        <wps:spPr>
                          <a:xfrm>
                            <a:off x="3905469" y="7202568"/>
                            <a:ext cx="1966995" cy="9410"/>
                          </a:xfrm>
                          <a:custGeom>
                            <a:avLst/>
                            <a:gdLst/>
                            <a:ahLst/>
                            <a:cxnLst/>
                            <a:rect l="0" t="0" r="0" b="0"/>
                            <a:pathLst>
                              <a:path w="1966995" h="9410">
                                <a:moveTo>
                                  <a:pt x="0" y="0"/>
                                </a:moveTo>
                                <a:lnTo>
                                  <a:pt x="1966995" y="0"/>
                                </a:lnTo>
                                <a:lnTo>
                                  <a:pt x="1966995" y="9410"/>
                                </a:lnTo>
                                <a:lnTo>
                                  <a:pt x="0" y="9410"/>
                                </a:lnTo>
                                <a:lnTo>
                                  <a:pt x="0" y="0"/>
                                </a:lnTo>
                              </a:path>
                            </a:pathLst>
                          </a:custGeom>
                          <a:ln w="0" cap="sq">
                            <a:round/>
                          </a:ln>
                        </wps:spPr>
                        <wps:style>
                          <a:lnRef idx="0">
                            <a:srgbClr val="000000">
                              <a:alpha val="0"/>
                            </a:srgbClr>
                          </a:lnRef>
                          <a:fillRef idx="1">
                            <a:srgbClr val="D4D4D4"/>
                          </a:fillRef>
                          <a:effectRef idx="0">
                            <a:scrgbClr r="0" g="0" b="0"/>
                          </a:effectRef>
                          <a:fontRef idx="none"/>
                        </wps:style>
                        <wps:bodyPr/>
                      </wps:wsp>
                      <wps:wsp>
                        <wps:cNvPr id="671" name="Shape 671"/>
                        <wps:cNvSpPr/>
                        <wps:spPr>
                          <a:xfrm>
                            <a:off x="3910652" y="7390452"/>
                            <a:ext cx="1961876" cy="0"/>
                          </a:xfrm>
                          <a:custGeom>
                            <a:avLst/>
                            <a:gdLst/>
                            <a:ahLst/>
                            <a:cxnLst/>
                            <a:rect l="0" t="0" r="0" b="0"/>
                            <a:pathLst>
                              <a:path w="1961876">
                                <a:moveTo>
                                  <a:pt x="1961876" y="0"/>
                                </a:moveTo>
                                <a:lnTo>
                                  <a:pt x="0" y="0"/>
                                </a:lnTo>
                              </a:path>
                            </a:pathLst>
                          </a:custGeom>
                          <a:ln w="9106" cap="sq">
                            <a:round/>
                          </a:ln>
                        </wps:spPr>
                        <wps:style>
                          <a:lnRef idx="1">
                            <a:srgbClr val="D4D4D4"/>
                          </a:lnRef>
                          <a:fillRef idx="0">
                            <a:srgbClr val="000000">
                              <a:alpha val="0"/>
                            </a:srgbClr>
                          </a:fillRef>
                          <a:effectRef idx="0">
                            <a:scrgbClr r="0" g="0" b="0"/>
                          </a:effectRef>
                          <a:fontRef idx="none"/>
                        </wps:style>
                        <wps:bodyPr/>
                      </wps:wsp>
                      <wps:wsp>
                        <wps:cNvPr id="11341" name="Shape 11341"/>
                        <wps:cNvSpPr/>
                        <wps:spPr>
                          <a:xfrm>
                            <a:off x="3905469" y="7385899"/>
                            <a:ext cx="1966995" cy="9144"/>
                          </a:xfrm>
                          <a:custGeom>
                            <a:avLst/>
                            <a:gdLst/>
                            <a:ahLst/>
                            <a:cxnLst/>
                            <a:rect l="0" t="0" r="0" b="0"/>
                            <a:pathLst>
                              <a:path w="1966995" h="9144">
                                <a:moveTo>
                                  <a:pt x="0" y="0"/>
                                </a:moveTo>
                                <a:lnTo>
                                  <a:pt x="1966995" y="0"/>
                                </a:lnTo>
                                <a:lnTo>
                                  <a:pt x="1966995" y="9144"/>
                                </a:lnTo>
                                <a:lnTo>
                                  <a:pt x="0" y="9144"/>
                                </a:lnTo>
                                <a:lnTo>
                                  <a:pt x="0" y="0"/>
                                </a:lnTo>
                              </a:path>
                            </a:pathLst>
                          </a:custGeom>
                          <a:ln w="0" cap="sq">
                            <a:round/>
                          </a:ln>
                        </wps:spPr>
                        <wps:style>
                          <a:lnRef idx="0">
                            <a:srgbClr val="000000">
                              <a:alpha val="0"/>
                            </a:srgbClr>
                          </a:lnRef>
                          <a:fillRef idx="1">
                            <a:srgbClr val="D4D4D4"/>
                          </a:fillRef>
                          <a:effectRef idx="0">
                            <a:scrgbClr r="0" g="0" b="0"/>
                          </a:effectRef>
                          <a:fontRef idx="none"/>
                        </wps:style>
                        <wps:bodyPr/>
                      </wps:wsp>
                      <wps:wsp>
                        <wps:cNvPr id="673" name="Shape 673"/>
                        <wps:cNvSpPr/>
                        <wps:spPr>
                          <a:xfrm>
                            <a:off x="78596" y="7573784"/>
                            <a:ext cx="5793932" cy="0"/>
                          </a:xfrm>
                          <a:custGeom>
                            <a:avLst/>
                            <a:gdLst/>
                            <a:ahLst/>
                            <a:cxnLst/>
                            <a:rect l="0" t="0" r="0" b="0"/>
                            <a:pathLst>
                              <a:path w="5793932">
                                <a:moveTo>
                                  <a:pt x="5793932" y="0"/>
                                </a:moveTo>
                                <a:lnTo>
                                  <a:pt x="0" y="0"/>
                                </a:lnTo>
                              </a:path>
                            </a:pathLst>
                          </a:custGeom>
                          <a:ln w="9106" cap="sq">
                            <a:round/>
                          </a:ln>
                        </wps:spPr>
                        <wps:style>
                          <a:lnRef idx="1">
                            <a:srgbClr val="D4D4D4"/>
                          </a:lnRef>
                          <a:fillRef idx="0">
                            <a:srgbClr val="000000">
                              <a:alpha val="0"/>
                            </a:srgbClr>
                          </a:fillRef>
                          <a:effectRef idx="0">
                            <a:scrgbClr r="0" g="0" b="0"/>
                          </a:effectRef>
                          <a:fontRef idx="none"/>
                        </wps:style>
                        <wps:bodyPr/>
                      </wps:wsp>
                      <wps:wsp>
                        <wps:cNvPr id="11342" name="Shape 11342"/>
                        <wps:cNvSpPr/>
                        <wps:spPr>
                          <a:xfrm>
                            <a:off x="73482" y="7569231"/>
                            <a:ext cx="5798982" cy="9144"/>
                          </a:xfrm>
                          <a:custGeom>
                            <a:avLst/>
                            <a:gdLst/>
                            <a:ahLst/>
                            <a:cxnLst/>
                            <a:rect l="0" t="0" r="0" b="0"/>
                            <a:pathLst>
                              <a:path w="5798982" h="9144">
                                <a:moveTo>
                                  <a:pt x="0" y="0"/>
                                </a:moveTo>
                                <a:lnTo>
                                  <a:pt x="5798982" y="0"/>
                                </a:lnTo>
                                <a:lnTo>
                                  <a:pt x="5798982" y="9144"/>
                                </a:lnTo>
                                <a:lnTo>
                                  <a:pt x="0" y="9144"/>
                                </a:lnTo>
                                <a:lnTo>
                                  <a:pt x="0" y="0"/>
                                </a:lnTo>
                              </a:path>
                            </a:pathLst>
                          </a:custGeom>
                          <a:ln w="0" cap="sq">
                            <a:round/>
                          </a:ln>
                        </wps:spPr>
                        <wps:style>
                          <a:lnRef idx="0">
                            <a:srgbClr val="000000">
                              <a:alpha val="0"/>
                            </a:srgbClr>
                          </a:lnRef>
                          <a:fillRef idx="1">
                            <a:srgbClr val="D4D4D4"/>
                          </a:fillRef>
                          <a:effectRef idx="0">
                            <a:scrgbClr r="0" g="0" b="0"/>
                          </a:effectRef>
                          <a:fontRef idx="none"/>
                        </wps:style>
                        <wps:bodyPr/>
                      </wps:wsp>
                      <wps:wsp>
                        <wps:cNvPr id="675" name="Shape 675"/>
                        <wps:cNvSpPr/>
                        <wps:spPr>
                          <a:xfrm>
                            <a:off x="78596" y="7757116"/>
                            <a:ext cx="5793932" cy="0"/>
                          </a:xfrm>
                          <a:custGeom>
                            <a:avLst/>
                            <a:gdLst/>
                            <a:ahLst/>
                            <a:cxnLst/>
                            <a:rect l="0" t="0" r="0" b="0"/>
                            <a:pathLst>
                              <a:path w="5793932">
                                <a:moveTo>
                                  <a:pt x="5793932" y="0"/>
                                </a:moveTo>
                                <a:lnTo>
                                  <a:pt x="0" y="0"/>
                                </a:lnTo>
                              </a:path>
                            </a:pathLst>
                          </a:custGeom>
                          <a:ln w="9106" cap="sq">
                            <a:round/>
                          </a:ln>
                        </wps:spPr>
                        <wps:style>
                          <a:lnRef idx="1">
                            <a:srgbClr val="D4D4D4"/>
                          </a:lnRef>
                          <a:fillRef idx="0">
                            <a:srgbClr val="000000">
                              <a:alpha val="0"/>
                            </a:srgbClr>
                          </a:fillRef>
                          <a:effectRef idx="0">
                            <a:scrgbClr r="0" g="0" b="0"/>
                          </a:effectRef>
                          <a:fontRef idx="none"/>
                        </wps:style>
                        <wps:bodyPr/>
                      </wps:wsp>
                      <wps:wsp>
                        <wps:cNvPr id="11343" name="Shape 11343"/>
                        <wps:cNvSpPr/>
                        <wps:spPr>
                          <a:xfrm>
                            <a:off x="73482" y="7752563"/>
                            <a:ext cx="5798982" cy="9144"/>
                          </a:xfrm>
                          <a:custGeom>
                            <a:avLst/>
                            <a:gdLst/>
                            <a:ahLst/>
                            <a:cxnLst/>
                            <a:rect l="0" t="0" r="0" b="0"/>
                            <a:pathLst>
                              <a:path w="5798982" h="9144">
                                <a:moveTo>
                                  <a:pt x="0" y="0"/>
                                </a:moveTo>
                                <a:lnTo>
                                  <a:pt x="5798982" y="0"/>
                                </a:lnTo>
                                <a:lnTo>
                                  <a:pt x="5798982" y="9144"/>
                                </a:lnTo>
                                <a:lnTo>
                                  <a:pt x="0" y="9144"/>
                                </a:lnTo>
                                <a:lnTo>
                                  <a:pt x="0" y="0"/>
                                </a:lnTo>
                              </a:path>
                            </a:pathLst>
                          </a:custGeom>
                          <a:ln w="0" cap="sq">
                            <a:round/>
                          </a:ln>
                        </wps:spPr>
                        <wps:style>
                          <a:lnRef idx="0">
                            <a:srgbClr val="000000">
                              <a:alpha val="0"/>
                            </a:srgbClr>
                          </a:lnRef>
                          <a:fillRef idx="1">
                            <a:srgbClr val="D4D4D4"/>
                          </a:fillRef>
                          <a:effectRef idx="0">
                            <a:scrgbClr r="0" g="0" b="0"/>
                          </a:effectRef>
                          <a:fontRef idx="none"/>
                        </wps:style>
                        <wps:bodyPr/>
                      </wps:wsp>
                      <wps:wsp>
                        <wps:cNvPr id="677" name="Shape 677"/>
                        <wps:cNvSpPr/>
                        <wps:spPr>
                          <a:xfrm>
                            <a:off x="78596" y="7940144"/>
                            <a:ext cx="5793932" cy="0"/>
                          </a:xfrm>
                          <a:custGeom>
                            <a:avLst/>
                            <a:gdLst/>
                            <a:ahLst/>
                            <a:cxnLst/>
                            <a:rect l="0" t="0" r="0" b="0"/>
                            <a:pathLst>
                              <a:path w="5793932">
                                <a:moveTo>
                                  <a:pt x="5793932" y="0"/>
                                </a:moveTo>
                                <a:lnTo>
                                  <a:pt x="0" y="0"/>
                                </a:lnTo>
                              </a:path>
                            </a:pathLst>
                          </a:custGeom>
                          <a:ln w="9106" cap="sq">
                            <a:round/>
                          </a:ln>
                        </wps:spPr>
                        <wps:style>
                          <a:lnRef idx="1">
                            <a:srgbClr val="D4D4D4"/>
                          </a:lnRef>
                          <a:fillRef idx="0">
                            <a:srgbClr val="000000">
                              <a:alpha val="0"/>
                            </a:srgbClr>
                          </a:fillRef>
                          <a:effectRef idx="0">
                            <a:scrgbClr r="0" g="0" b="0"/>
                          </a:effectRef>
                          <a:fontRef idx="none"/>
                        </wps:style>
                        <wps:bodyPr/>
                      </wps:wsp>
                      <wps:wsp>
                        <wps:cNvPr id="11344" name="Shape 11344"/>
                        <wps:cNvSpPr/>
                        <wps:spPr>
                          <a:xfrm>
                            <a:off x="73482" y="7935591"/>
                            <a:ext cx="5798982" cy="9410"/>
                          </a:xfrm>
                          <a:custGeom>
                            <a:avLst/>
                            <a:gdLst/>
                            <a:ahLst/>
                            <a:cxnLst/>
                            <a:rect l="0" t="0" r="0" b="0"/>
                            <a:pathLst>
                              <a:path w="5798982" h="9410">
                                <a:moveTo>
                                  <a:pt x="0" y="0"/>
                                </a:moveTo>
                                <a:lnTo>
                                  <a:pt x="5798982" y="0"/>
                                </a:lnTo>
                                <a:lnTo>
                                  <a:pt x="5798982" y="9410"/>
                                </a:lnTo>
                                <a:lnTo>
                                  <a:pt x="0" y="9410"/>
                                </a:lnTo>
                                <a:lnTo>
                                  <a:pt x="0" y="0"/>
                                </a:lnTo>
                              </a:path>
                            </a:pathLst>
                          </a:custGeom>
                          <a:ln w="0" cap="sq">
                            <a:round/>
                          </a:ln>
                        </wps:spPr>
                        <wps:style>
                          <a:lnRef idx="0">
                            <a:srgbClr val="000000">
                              <a:alpha val="0"/>
                            </a:srgbClr>
                          </a:lnRef>
                          <a:fillRef idx="1">
                            <a:srgbClr val="D4D4D4"/>
                          </a:fillRef>
                          <a:effectRef idx="0">
                            <a:scrgbClr r="0" g="0" b="0"/>
                          </a:effectRef>
                          <a:fontRef idx="none"/>
                        </wps:style>
                        <wps:bodyPr/>
                      </wps:wsp>
                      <wps:wsp>
                        <wps:cNvPr id="679" name="Shape 679"/>
                        <wps:cNvSpPr/>
                        <wps:spPr>
                          <a:xfrm>
                            <a:off x="78596" y="8123476"/>
                            <a:ext cx="5793932" cy="0"/>
                          </a:xfrm>
                          <a:custGeom>
                            <a:avLst/>
                            <a:gdLst/>
                            <a:ahLst/>
                            <a:cxnLst/>
                            <a:rect l="0" t="0" r="0" b="0"/>
                            <a:pathLst>
                              <a:path w="5793932">
                                <a:moveTo>
                                  <a:pt x="5793932" y="0"/>
                                </a:moveTo>
                                <a:lnTo>
                                  <a:pt x="0" y="0"/>
                                </a:lnTo>
                              </a:path>
                            </a:pathLst>
                          </a:custGeom>
                          <a:ln w="9106" cap="sq">
                            <a:round/>
                          </a:ln>
                        </wps:spPr>
                        <wps:style>
                          <a:lnRef idx="1">
                            <a:srgbClr val="D4D4D4"/>
                          </a:lnRef>
                          <a:fillRef idx="0">
                            <a:srgbClr val="000000">
                              <a:alpha val="0"/>
                            </a:srgbClr>
                          </a:fillRef>
                          <a:effectRef idx="0">
                            <a:scrgbClr r="0" g="0" b="0"/>
                          </a:effectRef>
                          <a:fontRef idx="none"/>
                        </wps:style>
                        <wps:bodyPr/>
                      </wps:wsp>
                      <wps:wsp>
                        <wps:cNvPr id="11345" name="Shape 11345"/>
                        <wps:cNvSpPr/>
                        <wps:spPr>
                          <a:xfrm>
                            <a:off x="73482" y="8118923"/>
                            <a:ext cx="5798982" cy="9144"/>
                          </a:xfrm>
                          <a:custGeom>
                            <a:avLst/>
                            <a:gdLst/>
                            <a:ahLst/>
                            <a:cxnLst/>
                            <a:rect l="0" t="0" r="0" b="0"/>
                            <a:pathLst>
                              <a:path w="5798982" h="9144">
                                <a:moveTo>
                                  <a:pt x="0" y="0"/>
                                </a:moveTo>
                                <a:lnTo>
                                  <a:pt x="5798982" y="0"/>
                                </a:lnTo>
                                <a:lnTo>
                                  <a:pt x="5798982" y="9144"/>
                                </a:lnTo>
                                <a:lnTo>
                                  <a:pt x="0" y="9144"/>
                                </a:lnTo>
                                <a:lnTo>
                                  <a:pt x="0" y="0"/>
                                </a:lnTo>
                              </a:path>
                            </a:pathLst>
                          </a:custGeom>
                          <a:ln w="0" cap="sq">
                            <a:round/>
                          </a:ln>
                        </wps:spPr>
                        <wps:style>
                          <a:lnRef idx="0">
                            <a:srgbClr val="000000">
                              <a:alpha val="0"/>
                            </a:srgbClr>
                          </a:lnRef>
                          <a:fillRef idx="1">
                            <a:srgbClr val="D4D4D4"/>
                          </a:fillRef>
                          <a:effectRef idx="0">
                            <a:scrgbClr r="0" g="0" b="0"/>
                          </a:effectRef>
                          <a:fontRef idx="none"/>
                        </wps:style>
                        <wps:bodyPr/>
                      </wps:wsp>
                      <wps:wsp>
                        <wps:cNvPr id="681" name="Shape 681"/>
                        <wps:cNvSpPr/>
                        <wps:spPr>
                          <a:xfrm>
                            <a:off x="78596" y="8306802"/>
                            <a:ext cx="5793932" cy="0"/>
                          </a:xfrm>
                          <a:custGeom>
                            <a:avLst/>
                            <a:gdLst/>
                            <a:ahLst/>
                            <a:cxnLst/>
                            <a:rect l="0" t="0" r="0" b="0"/>
                            <a:pathLst>
                              <a:path w="5793932">
                                <a:moveTo>
                                  <a:pt x="5793932" y="0"/>
                                </a:moveTo>
                                <a:lnTo>
                                  <a:pt x="0" y="0"/>
                                </a:lnTo>
                              </a:path>
                            </a:pathLst>
                          </a:custGeom>
                          <a:ln w="9106" cap="sq">
                            <a:round/>
                          </a:ln>
                        </wps:spPr>
                        <wps:style>
                          <a:lnRef idx="1">
                            <a:srgbClr val="D4D4D4"/>
                          </a:lnRef>
                          <a:fillRef idx="0">
                            <a:srgbClr val="000000">
                              <a:alpha val="0"/>
                            </a:srgbClr>
                          </a:fillRef>
                          <a:effectRef idx="0">
                            <a:scrgbClr r="0" g="0" b="0"/>
                          </a:effectRef>
                          <a:fontRef idx="none"/>
                        </wps:style>
                        <wps:bodyPr/>
                      </wps:wsp>
                      <wps:wsp>
                        <wps:cNvPr id="11346" name="Shape 11346"/>
                        <wps:cNvSpPr/>
                        <wps:spPr>
                          <a:xfrm>
                            <a:off x="73482" y="8302249"/>
                            <a:ext cx="5798982" cy="9144"/>
                          </a:xfrm>
                          <a:custGeom>
                            <a:avLst/>
                            <a:gdLst/>
                            <a:ahLst/>
                            <a:cxnLst/>
                            <a:rect l="0" t="0" r="0" b="0"/>
                            <a:pathLst>
                              <a:path w="5798982" h="9144">
                                <a:moveTo>
                                  <a:pt x="0" y="0"/>
                                </a:moveTo>
                                <a:lnTo>
                                  <a:pt x="5798982" y="0"/>
                                </a:lnTo>
                                <a:lnTo>
                                  <a:pt x="5798982" y="9144"/>
                                </a:lnTo>
                                <a:lnTo>
                                  <a:pt x="0" y="9144"/>
                                </a:lnTo>
                                <a:lnTo>
                                  <a:pt x="0" y="0"/>
                                </a:lnTo>
                              </a:path>
                            </a:pathLst>
                          </a:custGeom>
                          <a:ln w="0" cap="sq">
                            <a:round/>
                          </a:ln>
                        </wps:spPr>
                        <wps:style>
                          <a:lnRef idx="0">
                            <a:srgbClr val="000000">
                              <a:alpha val="0"/>
                            </a:srgbClr>
                          </a:lnRef>
                          <a:fillRef idx="1">
                            <a:srgbClr val="D4D4D4"/>
                          </a:fillRef>
                          <a:effectRef idx="0">
                            <a:scrgbClr r="0" g="0" b="0"/>
                          </a:effectRef>
                          <a:fontRef idx="none"/>
                        </wps:style>
                        <wps:bodyPr/>
                      </wps:wsp>
                      <wps:wsp>
                        <wps:cNvPr id="11347" name="Shape 11347"/>
                        <wps:cNvSpPr/>
                        <wps:spPr>
                          <a:xfrm>
                            <a:off x="0" y="6418885"/>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348" name="Shape 11348"/>
                        <wps:cNvSpPr/>
                        <wps:spPr>
                          <a:xfrm>
                            <a:off x="6096" y="6418885"/>
                            <a:ext cx="5749417" cy="9144"/>
                          </a:xfrm>
                          <a:custGeom>
                            <a:avLst/>
                            <a:gdLst/>
                            <a:ahLst/>
                            <a:cxnLst/>
                            <a:rect l="0" t="0" r="0" b="0"/>
                            <a:pathLst>
                              <a:path w="5749417" h="9144">
                                <a:moveTo>
                                  <a:pt x="0" y="0"/>
                                </a:moveTo>
                                <a:lnTo>
                                  <a:pt x="5749417" y="0"/>
                                </a:lnTo>
                                <a:lnTo>
                                  <a:pt x="5749417"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349" name="Shape 11349"/>
                        <wps:cNvSpPr/>
                        <wps:spPr>
                          <a:xfrm>
                            <a:off x="5755590" y="6418885"/>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350" name="Shape 11350"/>
                        <wps:cNvSpPr/>
                        <wps:spPr>
                          <a:xfrm>
                            <a:off x="0" y="6424982"/>
                            <a:ext cx="9144" cy="2100326"/>
                          </a:xfrm>
                          <a:custGeom>
                            <a:avLst/>
                            <a:gdLst/>
                            <a:ahLst/>
                            <a:cxnLst/>
                            <a:rect l="0" t="0" r="0" b="0"/>
                            <a:pathLst>
                              <a:path w="9144" h="2100326">
                                <a:moveTo>
                                  <a:pt x="0" y="0"/>
                                </a:moveTo>
                                <a:lnTo>
                                  <a:pt x="9144" y="0"/>
                                </a:lnTo>
                                <a:lnTo>
                                  <a:pt x="9144" y="2100326"/>
                                </a:lnTo>
                                <a:lnTo>
                                  <a:pt x="0" y="2100326"/>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351" name="Shape 11351"/>
                        <wps:cNvSpPr/>
                        <wps:spPr>
                          <a:xfrm>
                            <a:off x="0" y="8525308"/>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352" name="Shape 11352"/>
                        <wps:cNvSpPr/>
                        <wps:spPr>
                          <a:xfrm>
                            <a:off x="6096" y="8525308"/>
                            <a:ext cx="5749417" cy="9144"/>
                          </a:xfrm>
                          <a:custGeom>
                            <a:avLst/>
                            <a:gdLst/>
                            <a:ahLst/>
                            <a:cxnLst/>
                            <a:rect l="0" t="0" r="0" b="0"/>
                            <a:pathLst>
                              <a:path w="5749417" h="9144">
                                <a:moveTo>
                                  <a:pt x="0" y="0"/>
                                </a:moveTo>
                                <a:lnTo>
                                  <a:pt x="5749417" y="0"/>
                                </a:lnTo>
                                <a:lnTo>
                                  <a:pt x="5749417"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353" name="Shape 11353"/>
                        <wps:cNvSpPr/>
                        <wps:spPr>
                          <a:xfrm>
                            <a:off x="5755590" y="6424982"/>
                            <a:ext cx="9144" cy="2100326"/>
                          </a:xfrm>
                          <a:custGeom>
                            <a:avLst/>
                            <a:gdLst/>
                            <a:ahLst/>
                            <a:cxnLst/>
                            <a:rect l="0" t="0" r="0" b="0"/>
                            <a:pathLst>
                              <a:path w="9144" h="2100326">
                                <a:moveTo>
                                  <a:pt x="0" y="0"/>
                                </a:moveTo>
                                <a:lnTo>
                                  <a:pt x="9144" y="0"/>
                                </a:lnTo>
                                <a:lnTo>
                                  <a:pt x="9144" y="2100326"/>
                                </a:lnTo>
                                <a:lnTo>
                                  <a:pt x="0" y="2100326"/>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354" name="Shape 11354"/>
                        <wps:cNvSpPr/>
                        <wps:spPr>
                          <a:xfrm>
                            <a:off x="5755590" y="8525308"/>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0260" style="width:462.404pt;height:671.764pt;position:absolute;z-index:-2147483519;mso-position-horizontal-relative:text;mso-position-horizontal:absolute;margin-left:0pt;mso-position-vertical-relative:text;margin-top:-312.92pt;" coordsize="58725,85314">
                <v:shape id="Shape 11355" style="position:absolute;width:91;height:3340;left:0;top:0;" coordsize="9144,334061" path="m0,0l9144,0l9144,334061l0,334061l0,0">
                  <v:stroke weight="0pt" endcap="flat" joinstyle="miter" miterlimit="10" on="false" color="#000000" opacity="0"/>
                  <v:fill on="true" color="#000000"/>
                </v:shape>
                <v:shape id="Shape 11356" style="position:absolute;width:91;height:3340;left:57555;top:0;" coordsize="9144,334061" path="m0,0l9144,0l9144,334061l0,334061l0,0">
                  <v:stroke weight="0pt" endcap="flat" joinstyle="miter" miterlimit="10" on="false" color="#000000" opacity="0"/>
                  <v:fill on="true" color="#000000"/>
                </v:shape>
                <v:shape id="Shape 11357" style="position:absolute;width:91;height:91;left:0;top:3340;" coordsize="9144,9144" path="m0,0l9144,0l9144,9144l0,9144l0,0">
                  <v:stroke weight="0pt" endcap="flat" joinstyle="miter" miterlimit="10" on="false" color="#000000" opacity="0"/>
                  <v:fill on="true" color="#000000"/>
                </v:shape>
                <v:shape id="Shape 11358" style="position:absolute;width:57494;height:91;left:60;top:3340;" coordsize="5749417,9144" path="m0,0l5749417,0l5749417,9144l0,9144l0,0">
                  <v:stroke weight="0pt" endcap="flat" joinstyle="miter" miterlimit="10" on="false" color="#000000" opacity="0"/>
                  <v:fill on="true" color="#000000"/>
                </v:shape>
                <v:shape id="Shape 11359" style="position:absolute;width:91;height:91;left:57555;top:3340;" coordsize="9144,9144" path="m0,0l9144,0l9144,9144l0,9144l0,0">
                  <v:stroke weight="0pt" endcap="flat" joinstyle="miter" miterlimit="10" on="false" color="#000000" opacity="0"/>
                  <v:fill on="true" color="#000000"/>
                </v:shape>
                <v:shape id="Shape 11360" style="position:absolute;width:91;height:7254;left:0;top:3401;" coordsize="9144,725424" path="m0,0l9144,0l9144,725424l0,725424l0,0">
                  <v:stroke weight="0pt" endcap="flat" joinstyle="miter" miterlimit="10" on="false" color="#000000" opacity="0"/>
                  <v:fill on="true" color="#000000"/>
                </v:shape>
                <v:shape id="Shape 11361" style="position:absolute;width:91;height:7254;left:57555;top:3401;" coordsize="9144,725424" path="m0,0l9144,0l9144,725424l0,725424l0,0">
                  <v:stroke weight="0pt" endcap="flat" joinstyle="miter" miterlimit="10" on="false" color="#000000" opacity="0"/>
                  <v:fill on="true" color="#000000"/>
                </v:shape>
                <v:shape id="Shape 11362" style="position:absolute;width:91;height:91;left:0;top:10655;" coordsize="9144,9144" path="m0,0l9144,0l9144,9144l0,9144l0,0">
                  <v:stroke weight="0pt" endcap="flat" joinstyle="miter" miterlimit="10" on="false" color="#000000" opacity="0"/>
                  <v:fill on="true" color="#000000"/>
                </v:shape>
                <v:shape id="Shape 11363" style="position:absolute;width:57494;height:91;left:60;top:10655;" coordsize="5749417,9144" path="m0,0l5749417,0l5749417,9144l0,9144l0,0">
                  <v:stroke weight="0pt" endcap="flat" joinstyle="miter" miterlimit="10" on="false" color="#000000" opacity="0"/>
                  <v:fill on="true" color="#000000"/>
                </v:shape>
                <v:shape id="Shape 11364" style="position:absolute;width:91;height:91;left:57555;top:10655;" coordsize="9144,9144" path="m0,0l9144,0l9144,9144l0,9144l0,0">
                  <v:stroke weight="0pt" endcap="flat" joinstyle="miter" miterlimit="10" on="false" color="#000000" opacity="0"/>
                  <v:fill on="true" color="#000000"/>
                </v:shape>
                <v:shape id="Shape 11365" style="position:absolute;width:91;height:46153;left:0;top:10716;" coordsize="9144,4615307" path="m0,0l9144,0l9144,4615307l0,4615307l0,0">
                  <v:stroke weight="0pt" endcap="flat" joinstyle="miter" miterlimit="10" on="false" color="#000000" opacity="0"/>
                  <v:fill on="true" color="#000000"/>
                </v:shape>
                <v:shape id="Shape 11366" style="position:absolute;width:91;height:46153;left:57555;top:10716;" coordsize="9144,4615307" path="m0,0l9144,0l9144,4615307l0,4615307l0,0">
                  <v:stroke weight="0pt" endcap="flat" joinstyle="miter" miterlimit="10" on="false" color="#000000" opacity="0"/>
                  <v:fill on="true" color="#000000"/>
                </v:shape>
                <v:shape id="Shape 11367" style="position:absolute;width:91;height:91;left:0;top:56869;" coordsize="9144,9144" path="m0,0l9144,0l9144,9144l0,9144l0,0">
                  <v:stroke weight="0pt" endcap="flat" joinstyle="miter" miterlimit="10" on="false" color="#000000" opacity="0"/>
                  <v:fill on="true" color="#000000"/>
                </v:shape>
                <v:shape id="Shape 11368" style="position:absolute;width:57494;height:91;left:60;top:56869;" coordsize="5749417,9144" path="m0,0l5749417,0l5749417,9144l0,9144l0,0">
                  <v:stroke weight="0pt" endcap="flat" joinstyle="miter" miterlimit="10" on="false" color="#000000" opacity="0"/>
                  <v:fill on="true" color="#000000"/>
                </v:shape>
                <v:shape id="Shape 11369" style="position:absolute;width:91;height:91;left:57555;top:56869;" coordsize="9144,9144" path="m0,0l9144,0l9144,9144l0,9144l0,0">
                  <v:stroke weight="0pt" endcap="flat" joinstyle="miter" miterlimit="10" on="false" color="#000000" opacity="0"/>
                  <v:fill on="true" color="#000000"/>
                </v:shape>
                <v:shape id="Shape 11370" style="position:absolute;width:91;height:7257;left:0;top:56931;" coordsize="9144,725729" path="m0,0l9144,0l9144,725729l0,725729l0,0">
                  <v:stroke weight="0pt" endcap="flat" joinstyle="miter" miterlimit="10" on="false" color="#000000" opacity="0"/>
                  <v:fill on="true" color="#000000"/>
                </v:shape>
                <v:shape id="Shape 11371" style="position:absolute;width:91;height:7257;left:57555;top:56931;" coordsize="9144,725729" path="m0,0l9144,0l9144,725729l0,725729l0,0">
                  <v:stroke weight="0pt" endcap="flat" joinstyle="miter" miterlimit="10" on="false" color="#000000" opacity="0"/>
                  <v:fill on="true" color="#000000"/>
                </v:shape>
                <v:shape id="Shape 11372" style="position:absolute;width:38217;height:1924;left:837;top:72025;" coordsize="3821759,192438" path="m0,0l3821759,0l3821759,192438l0,192438l0,0">
                  <v:stroke weight="0pt" endcap="flat" joinstyle="miter" miterlimit="10" on="false" color="#000000" opacity="0"/>
                  <v:fill on="true" color="#ffff00"/>
                </v:shape>
                <v:shape id="Shape 639" style="position:absolute;width:0;height:3572;left:785;top:68407;" coordsize="0,357242" path="m0,0l0,357242">
                  <v:stroke weight="0.716999pt" endcap="square" joinstyle="round" on="true" color="#d4d4d4"/>
                  <v:fill on="false" color="#000000" opacity="0"/>
                </v:shape>
                <v:shape id="Shape 11373" style="position:absolute;width:102;height:3663;left:734;top:68362;" coordsize="10228,366360" path="m0,0l10228,0l10228,366360l0,366360l0,0">
                  <v:stroke weight="0pt" endcap="square" joinstyle="round" on="false" color="#000000" opacity="0"/>
                  <v:fill on="true" color="#d4d4d4"/>
                </v:shape>
                <v:shape id="Shape 641" style="position:absolute;width:0;height:3572;left:15746;top:68407;" coordsize="0,357242" path="m0,0l0,357242">
                  <v:stroke weight="0.716999pt" endcap="square" joinstyle="round" on="true" color="#d4d4d4"/>
                  <v:fill on="false" color="#000000" opacity="0"/>
                </v:shape>
                <v:shape id="Shape 11374" style="position:absolute;width:102;height:3663;left:15694;top:68362;" coordsize="10228,366360" path="m0,0l10228,0l10228,366360l0,366360l0,0">
                  <v:stroke weight="0pt" endcap="square" joinstyle="round" on="false" color="#000000" opacity="0"/>
                  <v:fill on="true" color="#d4d4d4"/>
                </v:shape>
                <v:shape id="Shape 643" style="position:absolute;width:0;height:3572;left:22301;top:68407;" coordsize="0,357242" path="m0,0l0,357242">
                  <v:stroke weight="0.716999pt" endcap="square" joinstyle="round" on="true" color="#d4d4d4"/>
                  <v:fill on="false" color="#000000" opacity="0"/>
                </v:shape>
                <v:shape id="Shape 11375" style="position:absolute;width:102;height:3663;left:22251;top:68362;" coordsize="10228,366360" path="m0,0l10228,0l10228,366360l0,366360l0,0">
                  <v:stroke weight="0pt" endcap="square" joinstyle="round" on="false" color="#000000" opacity="0"/>
                  <v:fill on="true" color="#d4d4d4"/>
                </v:shape>
                <v:shape id="Shape 645" style="position:absolute;width:0;height:3572;left:31524;top:68407;" coordsize="0,357242" path="m0,0l0,357242">
                  <v:stroke weight="0.716999pt" endcap="square" joinstyle="round" on="true" color="#d4d4d4"/>
                  <v:fill on="false" color="#000000" opacity="0"/>
                </v:shape>
                <v:shape id="Shape 11376" style="position:absolute;width:102;height:3663;left:31472;top:68362;" coordsize="10228,366360" path="m0,0l10228,0l10228,366360l0,366360l0,0">
                  <v:stroke weight="0pt" endcap="square" joinstyle="round" on="false" color="#000000" opacity="0"/>
                  <v:fill on="true" color="#d4d4d4"/>
                </v:shape>
                <v:shape id="Shape 647" style="position:absolute;width:0;height:3572;left:39004;top:68407;" coordsize="0,357242" path="m0,0l0,357242">
                  <v:stroke weight="0.716999pt" endcap="square" joinstyle="round" on="true" color="#d4d4d4"/>
                  <v:fill on="false" color="#000000" opacity="0"/>
                </v:shape>
                <v:shape id="Shape 11377" style="position:absolute;width:102;height:3663;left:38952;top:68362;" coordsize="10228,366360" path="m0,0l10228,0l10228,366360l0,366360l0,0">
                  <v:stroke weight="0pt" endcap="square" joinstyle="round" on="false" color="#000000" opacity="0"/>
                  <v:fill on="true" color="#d4d4d4"/>
                </v:shape>
                <v:shape id="Shape 649" style="position:absolute;width:0;height:9118;left:785;top:73995;" coordsize="0,911817" path="m0,911817l0,0">
                  <v:stroke weight="0.716999pt" endcap="square" joinstyle="round" on="true" color="#d4d4d4"/>
                  <v:fill on="false" color="#000000" opacity="0"/>
                </v:shape>
                <v:shape id="Shape 11378" style="position:absolute;width:102;height:9163;left:734;top:73949;" coordsize="10228,916313" path="m0,0l10228,0l10228,916313l0,916313l0,0">
                  <v:stroke weight="0pt" endcap="square" joinstyle="round" on="false" color="#000000" opacity="0"/>
                  <v:fill on="true" color="#d4d4d4"/>
                </v:shape>
                <v:shape id="Shape 651" style="position:absolute;width:0;height:9118;left:15746;top:73995;" coordsize="0,911817" path="m0,911817l0,0">
                  <v:stroke weight="0.716999pt" endcap="square" joinstyle="round" on="true" color="#d4d4d4"/>
                  <v:fill on="false" color="#000000" opacity="0"/>
                </v:shape>
                <v:shape id="Shape 11379" style="position:absolute;width:102;height:9163;left:15694;top:73949;" coordsize="10228,916313" path="m0,0l10228,0l10228,916313l0,916313l0,0">
                  <v:stroke weight="0pt" endcap="square" joinstyle="round" on="false" color="#000000" opacity="0"/>
                  <v:fill on="true" color="#d4d4d4"/>
                </v:shape>
                <v:shape id="Shape 653" style="position:absolute;width:0;height:9118;left:22301;top:73995;" coordsize="0,911817" path="m0,911817l0,0">
                  <v:stroke weight="0.716999pt" endcap="square" joinstyle="round" on="true" color="#d4d4d4"/>
                  <v:fill on="false" color="#000000" opacity="0"/>
                </v:shape>
                <v:shape id="Shape 11380" style="position:absolute;width:102;height:9163;left:22251;top:73949;" coordsize="10228,916313" path="m0,0l10228,0l10228,916313l0,916313l0,0">
                  <v:stroke weight="0pt" endcap="square" joinstyle="round" on="false" color="#000000" opacity="0"/>
                  <v:fill on="true" color="#d4d4d4"/>
                </v:shape>
                <v:shape id="Shape 655" style="position:absolute;width:0;height:9118;left:31524;top:73995;" coordsize="0,911817" path="m0,911817l0,0">
                  <v:stroke weight="0.716999pt" endcap="square" joinstyle="round" on="true" color="#d4d4d4"/>
                  <v:fill on="false" color="#000000" opacity="0"/>
                </v:shape>
                <v:shape id="Shape 11381" style="position:absolute;width:102;height:9163;left:31472;top:73949;" coordsize="10228,916313" path="m0,0l10228,0l10228,916313l0,916313l0,0">
                  <v:stroke weight="0pt" endcap="square" joinstyle="round" on="false" color="#000000" opacity="0"/>
                  <v:fill on="true" color="#d4d4d4"/>
                </v:shape>
                <v:shape id="Shape 657" style="position:absolute;width:0;height:9118;left:39004;top:73995;" coordsize="0,911817" path="m0,911817l0,0">
                  <v:stroke weight="0.716999pt" endcap="square" joinstyle="round" on="true" color="#d4d4d4"/>
                  <v:fill on="false" color="#000000" opacity="0"/>
                </v:shape>
                <v:shape id="Shape 11382" style="position:absolute;width:102;height:9163;left:38952;top:73949;" coordsize="10228,916313" path="m0,0l10228,0l10228,916313l0,916313l0,0">
                  <v:stroke weight="0pt" endcap="square" joinstyle="round" on="false" color="#000000" opacity="0"/>
                  <v:fill on="true" color="#d4d4d4"/>
                </v:shape>
                <v:shape id="Shape 659" style="position:absolute;width:0;height:14706;left:45559;top:68407;" coordsize="0,1470603" path="m0,1470603l0,0">
                  <v:stroke weight="0.716999pt" endcap="square" joinstyle="round" on="true" color="#d4d4d4"/>
                  <v:fill on="false" color="#000000" opacity="0"/>
                </v:shape>
                <v:shape id="Shape 11383" style="position:absolute;width:102;height:14751;left:45509;top:68362;" coordsize="10228,1475111" path="m0,0l10228,0l10228,1475111l0,1475111l0,0">
                  <v:stroke weight="0pt" endcap="square" joinstyle="round" on="false" color="#000000" opacity="0"/>
                  <v:fill on="true" color="#d4d4d4"/>
                </v:shape>
                <v:shape id="Shape 661" style="position:absolute;width:0;height:14706;left:52118;top:68407;" coordsize="0,1470603" path="m0,1470603l0,0">
                  <v:stroke weight="0.716999pt" endcap="square" joinstyle="round" on="true" color="#d4d4d4"/>
                  <v:fill on="false" color="#000000" opacity="0"/>
                </v:shape>
                <v:shape id="Shape 11384" style="position:absolute;width:102;height:14751;left:52068;top:68362;" coordsize="10228,1475111" path="m0,0l10228,0l10228,1475111l0,1475111l0,0">
                  <v:stroke weight="0pt" endcap="square" joinstyle="round" on="false" color="#000000" opacity="0"/>
                  <v:fill on="true" color="#d4d4d4"/>
                </v:shape>
                <v:shape id="Shape 663" style="position:absolute;width:0;height:14706;left:58675;top:68407;" coordsize="0,1470603" path="m0,1470603l0,0">
                  <v:stroke weight="0.716999pt" endcap="square" joinstyle="round" on="true" color="#d4d4d4"/>
                  <v:fill on="false" color="#000000" opacity="0"/>
                </v:shape>
                <v:shape id="Shape 11385" style="position:absolute;width:100;height:14751;left:58623;top:68362;" coordsize="10091,1475111" path="m0,0l10091,0l10091,1475111l0,1475111l0,0">
                  <v:stroke weight="0pt" endcap="square" joinstyle="round" on="false" color="#000000" opacity="0"/>
                  <v:fill on="true" color="#d4d4d4"/>
                </v:shape>
                <v:shape id="Shape 665" style="position:absolute;width:57939;height:0;left:785;top:68407;" coordsize="5793932,0" path="m5793932,0l0,0">
                  <v:stroke weight="0.716999pt" endcap="square" joinstyle="round" on="true" color="#d4d4d4"/>
                  <v:fill on="false" color="#000000" opacity="0"/>
                </v:shape>
                <v:shape id="Shape 11386" style="position:absolute;width:57989;height:91;left:734;top:68361;" coordsize="5798982,9144" path="m0,0l5798982,0l5798982,9144l0,9144l0,0">
                  <v:stroke weight="0pt" endcap="square" joinstyle="round" on="false" color="#000000" opacity="0"/>
                  <v:fill on="true" color="#d4d4d4"/>
                </v:shape>
                <v:shape id="Shape 667" style="position:absolute;width:57939;height:0;left:785;top:70241;" coordsize="5793932,0" path="m5793932,0l0,0">
                  <v:stroke weight="0.716999pt" endcap="square" joinstyle="round" on="true" color="#d4d4d4"/>
                  <v:fill on="false" color="#000000" opacity="0"/>
                </v:shape>
                <v:shape id="Shape 11387" style="position:absolute;width:57989;height:91;left:734;top:70194;" coordsize="5798982,9144" path="m0,0l5798982,0l5798982,9144l0,9144l0,0">
                  <v:stroke weight="0pt" endcap="square" joinstyle="round" on="false" color="#000000" opacity="0"/>
                  <v:fill on="true" color="#d4d4d4"/>
                </v:shape>
                <v:shape id="Shape 669" style="position:absolute;width:19618;height:0;left:39106;top:72071;" coordsize="1961876,0" path="m1961876,0l0,0">
                  <v:stroke weight="0.716999pt" endcap="square" joinstyle="round" on="true" color="#d4d4d4"/>
                  <v:fill on="false" color="#000000" opacity="0"/>
                </v:shape>
                <v:shape id="Shape 11388" style="position:absolute;width:19669;height:94;left:39054;top:72025;" coordsize="1966995,9410" path="m0,0l1966995,0l1966995,9410l0,9410l0,0">
                  <v:stroke weight="0pt" endcap="square" joinstyle="round" on="false" color="#000000" opacity="0"/>
                  <v:fill on="true" color="#d4d4d4"/>
                </v:shape>
                <v:shape id="Shape 671" style="position:absolute;width:19618;height:0;left:39106;top:73904;" coordsize="1961876,0" path="m1961876,0l0,0">
                  <v:stroke weight="0.716999pt" endcap="square" joinstyle="round" on="true" color="#d4d4d4"/>
                  <v:fill on="false" color="#000000" opacity="0"/>
                </v:shape>
                <v:shape id="Shape 11389" style="position:absolute;width:19669;height:91;left:39054;top:73858;" coordsize="1966995,9144" path="m0,0l1966995,0l1966995,9144l0,9144l0,0">
                  <v:stroke weight="0pt" endcap="square" joinstyle="round" on="false" color="#000000" opacity="0"/>
                  <v:fill on="true" color="#d4d4d4"/>
                </v:shape>
                <v:shape id="Shape 673" style="position:absolute;width:57939;height:0;left:785;top:75737;" coordsize="5793932,0" path="m5793932,0l0,0">
                  <v:stroke weight="0.716999pt" endcap="square" joinstyle="round" on="true" color="#d4d4d4"/>
                  <v:fill on="false" color="#000000" opacity="0"/>
                </v:shape>
                <v:shape id="Shape 11390" style="position:absolute;width:57989;height:91;left:734;top:75692;" coordsize="5798982,9144" path="m0,0l5798982,0l5798982,9144l0,9144l0,0">
                  <v:stroke weight="0pt" endcap="square" joinstyle="round" on="false" color="#000000" opacity="0"/>
                  <v:fill on="true" color="#d4d4d4"/>
                </v:shape>
                <v:shape id="Shape 675" style="position:absolute;width:57939;height:0;left:785;top:77571;" coordsize="5793932,0" path="m5793932,0l0,0">
                  <v:stroke weight="0.716999pt" endcap="square" joinstyle="round" on="true" color="#d4d4d4"/>
                  <v:fill on="false" color="#000000" opacity="0"/>
                </v:shape>
                <v:shape id="Shape 11391" style="position:absolute;width:57989;height:91;left:734;top:77525;" coordsize="5798982,9144" path="m0,0l5798982,0l5798982,9144l0,9144l0,0">
                  <v:stroke weight="0pt" endcap="square" joinstyle="round" on="false" color="#000000" opacity="0"/>
                  <v:fill on="true" color="#d4d4d4"/>
                </v:shape>
                <v:shape id="Shape 677" style="position:absolute;width:57939;height:0;left:785;top:79401;" coordsize="5793932,0" path="m5793932,0l0,0">
                  <v:stroke weight="0.716999pt" endcap="square" joinstyle="round" on="true" color="#d4d4d4"/>
                  <v:fill on="false" color="#000000" opacity="0"/>
                </v:shape>
                <v:shape id="Shape 11392" style="position:absolute;width:57989;height:94;left:734;top:79355;" coordsize="5798982,9410" path="m0,0l5798982,0l5798982,9410l0,9410l0,0">
                  <v:stroke weight="0pt" endcap="square" joinstyle="round" on="false" color="#000000" opacity="0"/>
                  <v:fill on="true" color="#d4d4d4"/>
                </v:shape>
                <v:shape id="Shape 679" style="position:absolute;width:57939;height:0;left:785;top:81234;" coordsize="5793932,0" path="m5793932,0l0,0">
                  <v:stroke weight="0.716999pt" endcap="square" joinstyle="round" on="true" color="#d4d4d4"/>
                  <v:fill on="false" color="#000000" opacity="0"/>
                </v:shape>
                <v:shape id="Shape 11393" style="position:absolute;width:57989;height:91;left:734;top:81189;" coordsize="5798982,9144" path="m0,0l5798982,0l5798982,9144l0,9144l0,0">
                  <v:stroke weight="0pt" endcap="square" joinstyle="round" on="false" color="#000000" opacity="0"/>
                  <v:fill on="true" color="#d4d4d4"/>
                </v:shape>
                <v:shape id="Shape 681" style="position:absolute;width:57939;height:0;left:785;top:83068;" coordsize="5793932,0" path="m5793932,0l0,0">
                  <v:stroke weight="0.716999pt" endcap="square" joinstyle="round" on="true" color="#d4d4d4"/>
                  <v:fill on="false" color="#000000" opacity="0"/>
                </v:shape>
                <v:shape id="Shape 11394" style="position:absolute;width:57989;height:91;left:734;top:83022;" coordsize="5798982,9144" path="m0,0l5798982,0l5798982,9144l0,9144l0,0">
                  <v:stroke weight="0pt" endcap="square" joinstyle="round" on="false" color="#000000" opacity="0"/>
                  <v:fill on="true" color="#d4d4d4"/>
                </v:shape>
                <v:shape id="Shape 11395" style="position:absolute;width:91;height:91;left:0;top:64188;" coordsize="9144,9144" path="m0,0l9144,0l9144,9144l0,9144l0,0">
                  <v:stroke weight="0pt" endcap="flat" joinstyle="miter" miterlimit="10" on="false" color="#000000" opacity="0"/>
                  <v:fill on="true" color="#000000"/>
                </v:shape>
                <v:shape id="Shape 11396" style="position:absolute;width:57494;height:91;left:60;top:64188;" coordsize="5749417,9144" path="m0,0l5749417,0l5749417,9144l0,9144l0,0">
                  <v:stroke weight="0pt" endcap="flat" joinstyle="miter" miterlimit="10" on="false" color="#000000" opacity="0"/>
                  <v:fill on="true" color="#000000"/>
                </v:shape>
                <v:shape id="Shape 11397" style="position:absolute;width:91;height:91;left:57555;top:64188;" coordsize="9144,9144" path="m0,0l9144,0l9144,9144l0,9144l0,0">
                  <v:stroke weight="0pt" endcap="flat" joinstyle="miter" miterlimit="10" on="false" color="#000000" opacity="0"/>
                  <v:fill on="true" color="#000000"/>
                </v:shape>
                <v:shape id="Shape 11398" style="position:absolute;width:91;height:21003;left:0;top:64249;" coordsize="9144,2100326" path="m0,0l9144,0l9144,2100326l0,2100326l0,0">
                  <v:stroke weight="0pt" endcap="flat" joinstyle="miter" miterlimit="10" on="false" color="#000000" opacity="0"/>
                  <v:fill on="true" color="#000000"/>
                </v:shape>
                <v:shape id="Shape 11399" style="position:absolute;width:91;height:91;left:0;top:85253;" coordsize="9144,9144" path="m0,0l9144,0l9144,9144l0,9144l0,0">
                  <v:stroke weight="0pt" endcap="flat" joinstyle="miter" miterlimit="10" on="false" color="#000000" opacity="0"/>
                  <v:fill on="true" color="#000000"/>
                </v:shape>
                <v:shape id="Shape 11400" style="position:absolute;width:57494;height:91;left:60;top:85253;" coordsize="5749417,9144" path="m0,0l5749417,0l5749417,9144l0,9144l0,0">
                  <v:stroke weight="0pt" endcap="flat" joinstyle="miter" miterlimit="10" on="false" color="#000000" opacity="0"/>
                  <v:fill on="true" color="#000000"/>
                </v:shape>
                <v:shape id="Shape 11401" style="position:absolute;width:91;height:21003;left:57555;top:64249;" coordsize="9144,2100326" path="m0,0l9144,0l9144,2100326l0,2100326l0,0">
                  <v:stroke weight="0pt" endcap="flat" joinstyle="miter" miterlimit="10" on="false" color="#000000" opacity="0"/>
                  <v:fill on="true" color="#000000"/>
                </v:shape>
                <v:shape id="Shape 11402" style="position:absolute;width:91;height:91;left:57555;top:85253;" coordsize="9144,9144" path="m0,0l9144,0l9144,9144l0,9144l0,0">
                  <v:stroke weight="0pt" endcap="flat" joinstyle="miter" miterlimit="10" on="false" color="#000000" opacity="0"/>
                  <v:fill on="true" color="#000000"/>
                </v:shape>
              </v:group>
            </w:pict>
          </mc:Fallback>
        </mc:AlternateContent>
      </w:r>
      <w:r>
        <w:rPr>
          <w:rFonts w:ascii="Cambria" w:eastAsia="Cambria" w:hAnsi="Cambria" w:cs="Cambria"/>
          <w:sz w:val="24"/>
        </w:rPr>
        <w:t>On March 9, 2021, we completed our ac</w:t>
      </w:r>
      <w:r>
        <w:rPr>
          <w:rFonts w:ascii="Cambria" w:eastAsia="Cambria" w:hAnsi="Cambria" w:cs="Cambria"/>
          <w:sz w:val="24"/>
        </w:rPr>
        <w:t xml:space="preserve">quisition of </w:t>
      </w:r>
      <w:proofErr w:type="spellStart"/>
      <w:r>
        <w:rPr>
          <w:rFonts w:ascii="Cambria" w:eastAsia="Cambria" w:hAnsi="Cambria" w:cs="Cambria"/>
          <w:sz w:val="24"/>
        </w:rPr>
        <w:t>ZeniMax</w:t>
      </w:r>
      <w:proofErr w:type="spellEnd"/>
      <w:r>
        <w:rPr>
          <w:rFonts w:ascii="Cambria" w:eastAsia="Cambria" w:hAnsi="Cambria" w:cs="Cambria"/>
          <w:sz w:val="24"/>
        </w:rPr>
        <w:t xml:space="preserve"> Media Inc. (“</w:t>
      </w:r>
      <w:proofErr w:type="spellStart"/>
      <w:r>
        <w:rPr>
          <w:rFonts w:ascii="Cambria" w:eastAsia="Cambria" w:hAnsi="Cambria" w:cs="Cambria"/>
          <w:sz w:val="24"/>
        </w:rPr>
        <w:t>ZeniMax</w:t>
      </w:r>
      <w:proofErr w:type="spellEnd"/>
      <w:r>
        <w:rPr>
          <w:rFonts w:ascii="Cambria" w:eastAsia="Cambria" w:hAnsi="Cambria" w:cs="Cambria"/>
          <w:sz w:val="24"/>
        </w:rPr>
        <w:t>”), the parent company of Bethesda Softworks LLC (“Bethesda”), for a total purchase price of $8.1 billion, consisting primarily of cash. The purchase price included $768 million of cash and cash equivalents acquired</w:t>
      </w:r>
      <w:r>
        <w:rPr>
          <w:rFonts w:ascii="Cambria" w:eastAsia="Cambria" w:hAnsi="Cambria" w:cs="Cambria"/>
          <w:sz w:val="24"/>
        </w:rPr>
        <w:t xml:space="preserve">. Bethesda is one of the largest, privately held game developers and publishers in the world, and brings a broad portfolio of games, technology, and talent to Xbox. </w:t>
      </w:r>
    </w:p>
    <w:p w14:paraId="6AAC1306" w14:textId="77777777" w:rsidR="003A096B" w:rsidRDefault="000859F0">
      <w:pPr>
        <w:spacing w:after="16"/>
        <w:ind w:left="115"/>
      </w:pPr>
      <w:r>
        <w:rPr>
          <w:rFonts w:ascii="Cambria" w:eastAsia="Cambria" w:hAnsi="Cambria" w:cs="Cambria"/>
        </w:rPr>
        <w:t xml:space="preserve">   </w:t>
      </w:r>
    </w:p>
    <w:p w14:paraId="6662B6E7" w14:textId="77777777" w:rsidR="003A096B" w:rsidRDefault="000859F0">
      <w:pPr>
        <w:spacing w:after="242"/>
        <w:ind w:left="110" w:hanging="10"/>
      </w:pPr>
      <w:r>
        <w:rPr>
          <w:rFonts w:ascii="Cambria" w:eastAsia="Cambria" w:hAnsi="Cambria" w:cs="Cambria"/>
          <w:shd w:val="clear" w:color="auto" w:fill="00FF00"/>
        </w:rPr>
        <w:t>NOTES: No comments, moderate acquisitions</w:t>
      </w:r>
      <w:r>
        <w:rPr>
          <w:rFonts w:ascii="Cambria" w:eastAsia="Cambria" w:hAnsi="Cambria" w:cs="Cambria"/>
        </w:rPr>
        <w:t>.</w:t>
      </w:r>
      <w:r>
        <w:t xml:space="preserve"> </w:t>
      </w:r>
    </w:p>
    <w:p w14:paraId="740FA111" w14:textId="77777777" w:rsidR="003A096B" w:rsidRDefault="000859F0">
      <w:pPr>
        <w:spacing w:after="17"/>
        <w:ind w:left="110" w:hanging="10"/>
      </w:pPr>
      <w:r>
        <w:rPr>
          <w:rFonts w:ascii="Cambria" w:eastAsia="Cambria" w:hAnsi="Cambria" w:cs="Cambria"/>
          <w:b/>
          <w:sz w:val="24"/>
        </w:rPr>
        <w:t xml:space="preserve">Equity method investments </w:t>
      </w:r>
    </w:p>
    <w:p w14:paraId="16A311A0" w14:textId="77777777" w:rsidR="003A096B" w:rsidRDefault="000859F0">
      <w:pPr>
        <w:spacing w:after="0"/>
        <w:ind w:left="115"/>
      </w:pPr>
      <w:r>
        <w:rPr>
          <w:rFonts w:ascii="Cambria" w:eastAsia="Cambria" w:hAnsi="Cambria" w:cs="Cambria"/>
          <w:sz w:val="24"/>
        </w:rPr>
        <w:t xml:space="preserve"> </w:t>
      </w:r>
    </w:p>
    <w:p w14:paraId="08E7D1C3" w14:textId="77777777" w:rsidR="003A096B" w:rsidRDefault="000859F0">
      <w:pPr>
        <w:spacing w:after="242"/>
        <w:ind w:left="110" w:hanging="10"/>
      </w:pPr>
      <w:r>
        <w:rPr>
          <w:rFonts w:ascii="Cambria" w:eastAsia="Cambria" w:hAnsi="Cambria" w:cs="Cambria"/>
          <w:shd w:val="clear" w:color="auto" w:fill="00FF00"/>
        </w:rPr>
        <w:t>NOTES: No comments</w:t>
      </w:r>
      <w:r>
        <w:rPr>
          <w:rFonts w:ascii="Cambria" w:eastAsia="Cambria" w:hAnsi="Cambria" w:cs="Cambria"/>
        </w:rPr>
        <w:t>.</w:t>
      </w:r>
      <w:r>
        <w:t xml:space="preserve"> </w:t>
      </w:r>
    </w:p>
    <w:p w14:paraId="4066E6E1" w14:textId="77777777" w:rsidR="003A096B" w:rsidRDefault="000859F0">
      <w:pPr>
        <w:pStyle w:val="Heading1"/>
        <w:ind w:left="110"/>
      </w:pPr>
      <w:r>
        <w:t>Stock option-based payments</w:t>
      </w:r>
      <w:r>
        <w:rPr>
          <w:b w:val="0"/>
        </w:rPr>
        <w:t xml:space="preserve"> </w:t>
      </w:r>
    </w:p>
    <w:p w14:paraId="46B412B1" w14:textId="77777777" w:rsidR="003A096B" w:rsidRDefault="000859F0">
      <w:pPr>
        <w:spacing w:after="37"/>
        <w:ind w:left="115"/>
      </w:pPr>
      <w:r>
        <w:rPr>
          <w:rFonts w:ascii="Cambria" w:eastAsia="Cambria" w:hAnsi="Cambria" w:cs="Cambria"/>
          <w:sz w:val="24"/>
        </w:rPr>
        <w:t xml:space="preserve"> </w:t>
      </w:r>
    </w:p>
    <w:p w14:paraId="053DD8AF" w14:textId="77777777" w:rsidR="003A096B" w:rsidRDefault="000859F0">
      <w:pPr>
        <w:tabs>
          <w:tab w:val="center" w:pos="3693"/>
          <w:tab w:val="center" w:pos="5383"/>
        </w:tabs>
        <w:spacing w:after="9" w:line="267" w:lineRule="auto"/>
      </w:pPr>
      <w:r>
        <w:t>YEAR</w:t>
      </w:r>
      <w:r>
        <w:tab/>
        <w:t>2023 Average</w:t>
      </w:r>
      <w:r>
        <w:tab/>
        <w:t>Current</w:t>
      </w:r>
    </w:p>
    <w:p w14:paraId="30AE76E2" w14:textId="77777777" w:rsidR="003A096B" w:rsidRDefault="000859F0">
      <w:pPr>
        <w:spacing w:after="17"/>
        <w:ind w:left="695"/>
        <w:jc w:val="center"/>
      </w:pPr>
      <w:r>
        <w:t>exercise price stock price</w:t>
      </w:r>
    </w:p>
    <w:p w14:paraId="3013969E" w14:textId="77777777" w:rsidR="003A096B" w:rsidRDefault="000859F0">
      <w:pPr>
        <w:spacing w:after="9" w:line="267" w:lineRule="auto"/>
        <w:ind w:left="159" w:right="1791" w:hanging="10"/>
      </w:pPr>
      <w:r>
        <w:t>Options 96 250 320 Restricted units 0 0 0</w:t>
      </w:r>
    </w:p>
    <w:p w14:paraId="7A85EF0E" w14:textId="77777777" w:rsidR="003A096B" w:rsidRDefault="000859F0">
      <w:pPr>
        <w:tabs>
          <w:tab w:val="center" w:pos="3421"/>
          <w:tab w:val="center" w:pos="4873"/>
          <w:tab w:val="center" w:pos="6051"/>
        </w:tabs>
        <w:spacing w:after="9" w:line="267" w:lineRule="auto"/>
      </w:pPr>
      <w:r>
        <w:t>Other options</w:t>
      </w:r>
      <w:r>
        <w:tab/>
        <w:t>0</w:t>
      </w:r>
      <w:r>
        <w:tab/>
        <w:t>0</w:t>
      </w:r>
      <w:r>
        <w:tab/>
        <w:t>0</w:t>
      </w:r>
    </w:p>
    <w:p w14:paraId="7F30ED1C" w14:textId="77777777" w:rsidR="003A096B" w:rsidRDefault="000859F0">
      <w:pPr>
        <w:tabs>
          <w:tab w:val="center" w:pos="3364"/>
        </w:tabs>
        <w:spacing w:after="9" w:line="267" w:lineRule="auto"/>
      </w:pPr>
      <w:r>
        <w:t>TOTAL OPTIONS</w:t>
      </w:r>
      <w:r>
        <w:tab/>
        <w:t>96</w:t>
      </w:r>
    </w:p>
    <w:p w14:paraId="13054349" w14:textId="77777777" w:rsidR="003A096B" w:rsidRDefault="000859F0">
      <w:pPr>
        <w:tabs>
          <w:tab w:val="center" w:pos="3251"/>
        </w:tabs>
        <w:spacing w:after="9" w:line="267" w:lineRule="auto"/>
      </w:pPr>
      <w:r>
        <w:t>NUMBER OF SHARES</w:t>
      </w:r>
      <w:r>
        <w:tab/>
        <w:t>7472</w:t>
      </w:r>
    </w:p>
    <w:p w14:paraId="4BF30197" w14:textId="77777777" w:rsidR="003A096B" w:rsidRDefault="000859F0">
      <w:pPr>
        <w:tabs>
          <w:tab w:val="center" w:pos="3325"/>
        </w:tabs>
        <w:spacing w:after="9" w:line="267" w:lineRule="auto"/>
      </w:pPr>
      <w:r>
        <w:t>% OPTIONS/SHARES</w:t>
      </w:r>
      <w:r>
        <w:tab/>
        <w:t>1%</w:t>
      </w:r>
    </w:p>
    <w:p w14:paraId="4490CEEE" w14:textId="77777777" w:rsidR="003A096B" w:rsidRDefault="000859F0">
      <w:pPr>
        <w:spacing w:after="0"/>
        <w:ind w:left="115"/>
      </w:pPr>
      <w:r>
        <w:rPr>
          <w:rFonts w:ascii="Cambria" w:eastAsia="Cambria" w:hAnsi="Cambria" w:cs="Cambria"/>
        </w:rPr>
        <w:t xml:space="preserve"> </w:t>
      </w:r>
    </w:p>
    <w:p w14:paraId="025F4879" w14:textId="77777777" w:rsidR="003A096B" w:rsidRDefault="003A096B">
      <w:pPr>
        <w:spacing w:after="0"/>
        <w:ind w:left="-1416" w:right="10332"/>
      </w:pPr>
    </w:p>
    <w:tbl>
      <w:tblPr>
        <w:tblStyle w:val="TableGrid"/>
        <w:tblW w:w="9064" w:type="dxa"/>
        <w:tblInd w:w="5" w:type="dxa"/>
        <w:tblCellMar>
          <w:top w:w="40" w:type="dxa"/>
          <w:left w:w="110" w:type="dxa"/>
          <w:bottom w:w="0" w:type="dxa"/>
          <w:right w:w="273" w:type="dxa"/>
        </w:tblCellMar>
        <w:tblLook w:val="04A0" w:firstRow="1" w:lastRow="0" w:firstColumn="1" w:lastColumn="0" w:noHBand="0" w:noVBand="1"/>
      </w:tblPr>
      <w:tblGrid>
        <w:gridCol w:w="9064"/>
      </w:tblGrid>
      <w:tr w:rsidR="003A096B" w14:paraId="7359DA5A" w14:textId="77777777">
        <w:trPr>
          <w:trHeight w:val="800"/>
        </w:trPr>
        <w:tc>
          <w:tcPr>
            <w:tcW w:w="9064" w:type="dxa"/>
            <w:tcBorders>
              <w:top w:val="nil"/>
              <w:left w:val="single" w:sz="4" w:space="0" w:color="000000"/>
              <w:bottom w:val="single" w:sz="4" w:space="0" w:color="000000"/>
              <w:right w:val="single" w:sz="4" w:space="0" w:color="000000"/>
            </w:tcBorders>
          </w:tcPr>
          <w:p w14:paraId="1C6BEC6D" w14:textId="77777777" w:rsidR="003A096B" w:rsidRDefault="000859F0">
            <w:pPr>
              <w:spacing w:after="0"/>
            </w:pPr>
            <w:r>
              <w:rPr>
                <w:rFonts w:ascii="Cambria" w:eastAsia="Cambria" w:hAnsi="Cambria" w:cs="Cambria"/>
                <w:shd w:val="clear" w:color="auto" w:fill="FFFF00"/>
              </w:rPr>
              <w:t>NOTES: A low proportion of options relative to the number of shares. Option exercise prices</w:t>
            </w:r>
            <w:r>
              <w:rPr>
                <w:rFonts w:ascii="Cambria" w:eastAsia="Cambria" w:hAnsi="Cambria" w:cs="Cambria"/>
              </w:rPr>
              <w:t xml:space="preserve"> </w:t>
            </w:r>
            <w:r>
              <w:rPr>
                <w:rFonts w:ascii="Cambria" w:eastAsia="Cambria" w:hAnsi="Cambria" w:cs="Cambria"/>
                <w:shd w:val="clear" w:color="auto" w:fill="FFFF00"/>
              </w:rPr>
              <w:t>slightly below market prices.</w:t>
            </w:r>
            <w:r>
              <w:t xml:space="preserve"> </w:t>
            </w:r>
          </w:p>
        </w:tc>
      </w:tr>
      <w:tr w:rsidR="003A096B" w14:paraId="1C025D26" w14:textId="77777777">
        <w:trPr>
          <w:trHeight w:val="1181"/>
        </w:trPr>
        <w:tc>
          <w:tcPr>
            <w:tcW w:w="9064" w:type="dxa"/>
            <w:tcBorders>
              <w:top w:val="single" w:sz="4" w:space="0" w:color="000000"/>
              <w:left w:val="single" w:sz="4" w:space="0" w:color="000000"/>
              <w:bottom w:val="single" w:sz="4" w:space="0" w:color="000000"/>
              <w:right w:val="single" w:sz="4" w:space="0" w:color="000000"/>
            </w:tcBorders>
          </w:tcPr>
          <w:p w14:paraId="591AADD9" w14:textId="77777777" w:rsidR="003A096B" w:rsidRDefault="000859F0">
            <w:pPr>
              <w:spacing w:after="18"/>
            </w:pPr>
            <w:r>
              <w:rPr>
                <w:rFonts w:ascii="Cambria" w:eastAsia="Cambria" w:hAnsi="Cambria" w:cs="Cambria"/>
                <w:b/>
                <w:sz w:val="24"/>
              </w:rPr>
              <w:t>Pension and postretirement plans</w:t>
            </w:r>
            <w:r>
              <w:rPr>
                <w:rFonts w:ascii="Cambria" w:eastAsia="Cambria" w:hAnsi="Cambria" w:cs="Cambria"/>
                <w:sz w:val="24"/>
              </w:rPr>
              <w:t xml:space="preserve"> </w:t>
            </w:r>
          </w:p>
          <w:p w14:paraId="6F8C411C" w14:textId="77777777" w:rsidR="003A096B" w:rsidRDefault="000859F0">
            <w:pPr>
              <w:spacing w:after="21"/>
            </w:pPr>
            <w:r>
              <w:rPr>
                <w:rFonts w:ascii="Cambria" w:eastAsia="Cambria" w:hAnsi="Cambria" w:cs="Cambria"/>
                <w:sz w:val="24"/>
              </w:rPr>
              <w:t xml:space="preserve"> </w:t>
            </w:r>
          </w:p>
          <w:p w14:paraId="72AAC2DC" w14:textId="77777777" w:rsidR="003A096B" w:rsidRDefault="000859F0">
            <w:pPr>
              <w:spacing w:after="0"/>
            </w:pPr>
            <w:r>
              <w:rPr>
                <w:rFonts w:ascii="Cambria" w:eastAsia="Cambria" w:hAnsi="Cambria" w:cs="Cambria"/>
                <w:sz w:val="24"/>
                <w:shd w:val="clear" w:color="auto" w:fill="00FF00"/>
              </w:rPr>
              <w:t>NOTES: No comments. Company has no pension plans.</w:t>
            </w:r>
            <w:r>
              <w:t xml:space="preserve"> </w:t>
            </w:r>
          </w:p>
        </w:tc>
      </w:tr>
      <w:tr w:rsidR="003A096B" w14:paraId="1CC1F87C" w14:textId="77777777">
        <w:trPr>
          <w:trHeight w:val="9112"/>
        </w:trPr>
        <w:tc>
          <w:tcPr>
            <w:tcW w:w="9064" w:type="dxa"/>
            <w:tcBorders>
              <w:top w:val="single" w:sz="4" w:space="0" w:color="000000"/>
              <w:left w:val="single" w:sz="4" w:space="0" w:color="000000"/>
              <w:bottom w:val="single" w:sz="4" w:space="0" w:color="000000"/>
              <w:right w:val="single" w:sz="4" w:space="0" w:color="000000"/>
            </w:tcBorders>
          </w:tcPr>
          <w:p w14:paraId="21BC2B96" w14:textId="77777777" w:rsidR="003A096B" w:rsidRDefault="000859F0">
            <w:pPr>
              <w:spacing w:after="18"/>
            </w:pPr>
            <w:r>
              <w:rPr>
                <w:rFonts w:ascii="Cambria" w:eastAsia="Cambria" w:hAnsi="Cambria" w:cs="Cambria"/>
                <w:b/>
                <w:sz w:val="24"/>
              </w:rPr>
              <w:lastRenderedPageBreak/>
              <w:t xml:space="preserve">Deferred taxes </w:t>
            </w:r>
          </w:p>
          <w:p w14:paraId="4AE0D67C" w14:textId="77777777" w:rsidR="003A096B" w:rsidRDefault="000859F0">
            <w:pPr>
              <w:spacing w:after="0"/>
            </w:pPr>
            <w:r>
              <w:rPr>
                <w:rFonts w:ascii="Cambria" w:eastAsia="Cambria" w:hAnsi="Cambria" w:cs="Cambria"/>
                <w:b/>
                <w:sz w:val="24"/>
              </w:rPr>
              <w:t xml:space="preserve"> </w:t>
            </w:r>
          </w:p>
          <w:tbl>
            <w:tblPr>
              <w:tblStyle w:val="TableGrid"/>
              <w:tblW w:w="8593" w:type="dxa"/>
              <w:tblInd w:w="11" w:type="dxa"/>
              <w:tblCellMar>
                <w:top w:w="62" w:type="dxa"/>
                <w:left w:w="38" w:type="dxa"/>
                <w:bottom w:w="0" w:type="dxa"/>
                <w:right w:w="32" w:type="dxa"/>
              </w:tblCellMar>
              <w:tblLook w:val="04A0" w:firstRow="1" w:lastRow="0" w:firstColumn="1" w:lastColumn="0" w:noHBand="0" w:noVBand="1"/>
            </w:tblPr>
            <w:tblGrid>
              <w:gridCol w:w="2401"/>
              <w:gridCol w:w="1034"/>
              <w:gridCol w:w="1030"/>
              <w:gridCol w:w="1032"/>
              <w:gridCol w:w="1032"/>
              <w:gridCol w:w="1032"/>
              <w:gridCol w:w="1032"/>
            </w:tblGrid>
            <w:tr w:rsidR="003A096B" w14:paraId="12AAECB8" w14:textId="77777777">
              <w:trPr>
                <w:trHeight w:val="292"/>
              </w:trPr>
              <w:tc>
                <w:tcPr>
                  <w:tcW w:w="2401" w:type="dxa"/>
                  <w:tcBorders>
                    <w:top w:val="single" w:sz="6" w:space="0" w:color="D4D4D4"/>
                    <w:left w:val="single" w:sz="6" w:space="0" w:color="D4D4D4"/>
                    <w:bottom w:val="single" w:sz="6" w:space="0" w:color="D4D4D4"/>
                    <w:right w:val="single" w:sz="7" w:space="0" w:color="D4D4D4"/>
                  </w:tcBorders>
                </w:tcPr>
                <w:p w14:paraId="2E912758" w14:textId="77777777" w:rsidR="003A096B" w:rsidRDefault="000859F0">
                  <w:pPr>
                    <w:spacing w:after="0"/>
                  </w:pPr>
                  <w:r>
                    <w:t>YEAR</w:t>
                  </w:r>
                </w:p>
              </w:tc>
              <w:tc>
                <w:tcPr>
                  <w:tcW w:w="1034" w:type="dxa"/>
                  <w:tcBorders>
                    <w:top w:val="single" w:sz="6" w:space="0" w:color="D4D4D4"/>
                    <w:left w:val="single" w:sz="7" w:space="0" w:color="D4D4D4"/>
                    <w:bottom w:val="single" w:sz="6" w:space="0" w:color="D4D4D4"/>
                    <w:right w:val="single" w:sz="6" w:space="0" w:color="D4D4D4"/>
                  </w:tcBorders>
                </w:tcPr>
                <w:p w14:paraId="119F1BB6" w14:textId="77777777" w:rsidR="003A096B" w:rsidRDefault="000859F0">
                  <w:pPr>
                    <w:spacing w:after="0"/>
                    <w:jc w:val="right"/>
                  </w:pPr>
                  <w:r>
                    <w:t>2023</w:t>
                  </w:r>
                </w:p>
              </w:tc>
              <w:tc>
                <w:tcPr>
                  <w:tcW w:w="1030" w:type="dxa"/>
                  <w:tcBorders>
                    <w:top w:val="single" w:sz="6" w:space="0" w:color="D4D4D4"/>
                    <w:left w:val="single" w:sz="6" w:space="0" w:color="D4D4D4"/>
                    <w:bottom w:val="single" w:sz="6" w:space="0" w:color="D4D4D4"/>
                    <w:right w:val="single" w:sz="6" w:space="0" w:color="D4D4D4"/>
                  </w:tcBorders>
                </w:tcPr>
                <w:p w14:paraId="1FF6C633" w14:textId="77777777" w:rsidR="003A096B" w:rsidRDefault="003A096B"/>
              </w:tc>
              <w:tc>
                <w:tcPr>
                  <w:tcW w:w="1032" w:type="dxa"/>
                  <w:tcBorders>
                    <w:top w:val="single" w:sz="6" w:space="0" w:color="D4D4D4"/>
                    <w:left w:val="single" w:sz="6" w:space="0" w:color="D4D4D4"/>
                    <w:bottom w:val="single" w:sz="6" w:space="0" w:color="D4D4D4"/>
                    <w:right w:val="single" w:sz="6" w:space="0" w:color="D4D4D4"/>
                  </w:tcBorders>
                </w:tcPr>
                <w:p w14:paraId="591E4507" w14:textId="77777777" w:rsidR="003A096B" w:rsidRDefault="003A096B"/>
              </w:tc>
              <w:tc>
                <w:tcPr>
                  <w:tcW w:w="1032" w:type="dxa"/>
                  <w:tcBorders>
                    <w:top w:val="single" w:sz="6" w:space="0" w:color="D4D4D4"/>
                    <w:left w:val="single" w:sz="6" w:space="0" w:color="D4D4D4"/>
                    <w:bottom w:val="single" w:sz="6" w:space="0" w:color="D4D4D4"/>
                    <w:right w:val="single" w:sz="6" w:space="0" w:color="D4D4D4"/>
                  </w:tcBorders>
                </w:tcPr>
                <w:p w14:paraId="794B07B7" w14:textId="77777777" w:rsidR="003A096B" w:rsidRDefault="003A096B"/>
              </w:tc>
              <w:tc>
                <w:tcPr>
                  <w:tcW w:w="1032" w:type="dxa"/>
                  <w:tcBorders>
                    <w:top w:val="single" w:sz="6" w:space="0" w:color="D4D4D4"/>
                    <w:left w:val="single" w:sz="6" w:space="0" w:color="D4D4D4"/>
                    <w:bottom w:val="single" w:sz="6" w:space="0" w:color="D4D4D4"/>
                    <w:right w:val="single" w:sz="6" w:space="0" w:color="D4D4D4"/>
                  </w:tcBorders>
                </w:tcPr>
                <w:p w14:paraId="4E73E014" w14:textId="77777777" w:rsidR="003A096B" w:rsidRDefault="003A096B"/>
              </w:tc>
              <w:tc>
                <w:tcPr>
                  <w:tcW w:w="1032" w:type="dxa"/>
                  <w:tcBorders>
                    <w:top w:val="single" w:sz="6" w:space="0" w:color="D4D4D4"/>
                    <w:left w:val="single" w:sz="6" w:space="0" w:color="D4D4D4"/>
                    <w:bottom w:val="single" w:sz="6" w:space="0" w:color="D4D4D4"/>
                    <w:right w:val="single" w:sz="6" w:space="0" w:color="D4D4D4"/>
                  </w:tcBorders>
                </w:tcPr>
                <w:p w14:paraId="4E684EFC" w14:textId="77777777" w:rsidR="003A096B" w:rsidRDefault="003A096B"/>
              </w:tc>
            </w:tr>
            <w:tr w:rsidR="003A096B" w14:paraId="0B0879C2" w14:textId="77777777">
              <w:trPr>
                <w:trHeight w:val="292"/>
              </w:trPr>
              <w:tc>
                <w:tcPr>
                  <w:tcW w:w="2401" w:type="dxa"/>
                  <w:tcBorders>
                    <w:top w:val="single" w:sz="6" w:space="0" w:color="D4D4D4"/>
                    <w:left w:val="single" w:sz="6" w:space="0" w:color="D4D4D4"/>
                    <w:bottom w:val="single" w:sz="6" w:space="0" w:color="D4D4D4"/>
                    <w:right w:val="single" w:sz="7" w:space="0" w:color="D4D4D4"/>
                  </w:tcBorders>
                </w:tcPr>
                <w:p w14:paraId="42481A26" w14:textId="77777777" w:rsidR="003A096B" w:rsidRDefault="000859F0">
                  <w:pPr>
                    <w:spacing w:after="0"/>
                  </w:pPr>
                  <w:r>
                    <w:t xml:space="preserve"> </w:t>
                  </w:r>
                </w:p>
              </w:tc>
              <w:tc>
                <w:tcPr>
                  <w:tcW w:w="1034" w:type="dxa"/>
                  <w:tcBorders>
                    <w:top w:val="single" w:sz="6" w:space="0" w:color="D4D4D4"/>
                    <w:left w:val="single" w:sz="7" w:space="0" w:color="D4D4D4"/>
                    <w:bottom w:val="single" w:sz="6" w:space="0" w:color="D4D4D4"/>
                    <w:right w:val="single" w:sz="6" w:space="0" w:color="D4D4D4"/>
                  </w:tcBorders>
                </w:tcPr>
                <w:p w14:paraId="631FEC55" w14:textId="77777777" w:rsidR="003A096B" w:rsidRDefault="000859F0">
                  <w:pPr>
                    <w:spacing w:after="0"/>
                    <w:ind w:left="2"/>
                  </w:pPr>
                  <w:r>
                    <w:t xml:space="preserve"> </w:t>
                  </w:r>
                </w:p>
              </w:tc>
              <w:tc>
                <w:tcPr>
                  <w:tcW w:w="1030" w:type="dxa"/>
                  <w:tcBorders>
                    <w:top w:val="single" w:sz="6" w:space="0" w:color="D4D4D4"/>
                    <w:left w:val="single" w:sz="6" w:space="0" w:color="D4D4D4"/>
                    <w:bottom w:val="single" w:sz="6" w:space="0" w:color="D4D4D4"/>
                    <w:right w:val="single" w:sz="6" w:space="0" w:color="D4D4D4"/>
                  </w:tcBorders>
                </w:tcPr>
                <w:p w14:paraId="5ABA727C" w14:textId="77777777" w:rsidR="003A096B" w:rsidRDefault="000859F0">
                  <w:pPr>
                    <w:spacing w:after="0"/>
                  </w:pPr>
                  <w:r>
                    <w:t xml:space="preserve"> </w:t>
                  </w:r>
                </w:p>
              </w:tc>
              <w:tc>
                <w:tcPr>
                  <w:tcW w:w="1032" w:type="dxa"/>
                  <w:tcBorders>
                    <w:top w:val="single" w:sz="6" w:space="0" w:color="D4D4D4"/>
                    <w:left w:val="single" w:sz="6" w:space="0" w:color="D4D4D4"/>
                    <w:bottom w:val="single" w:sz="6" w:space="0" w:color="D4D4D4"/>
                    <w:right w:val="single" w:sz="6" w:space="0" w:color="D4D4D4"/>
                  </w:tcBorders>
                </w:tcPr>
                <w:p w14:paraId="3DC6F7AF" w14:textId="77777777" w:rsidR="003A096B" w:rsidRDefault="003A096B"/>
              </w:tc>
              <w:tc>
                <w:tcPr>
                  <w:tcW w:w="1032" w:type="dxa"/>
                  <w:tcBorders>
                    <w:top w:val="single" w:sz="6" w:space="0" w:color="D4D4D4"/>
                    <w:left w:val="single" w:sz="6" w:space="0" w:color="D4D4D4"/>
                    <w:bottom w:val="single" w:sz="6" w:space="0" w:color="D4D4D4"/>
                    <w:right w:val="single" w:sz="6" w:space="0" w:color="D4D4D4"/>
                  </w:tcBorders>
                </w:tcPr>
                <w:p w14:paraId="1518B8FD" w14:textId="77777777" w:rsidR="003A096B" w:rsidRDefault="003A096B"/>
              </w:tc>
              <w:tc>
                <w:tcPr>
                  <w:tcW w:w="1032" w:type="dxa"/>
                  <w:tcBorders>
                    <w:top w:val="single" w:sz="6" w:space="0" w:color="D4D4D4"/>
                    <w:left w:val="single" w:sz="6" w:space="0" w:color="D4D4D4"/>
                    <w:bottom w:val="single" w:sz="6" w:space="0" w:color="D4D4D4"/>
                    <w:right w:val="single" w:sz="6" w:space="0" w:color="D4D4D4"/>
                  </w:tcBorders>
                </w:tcPr>
                <w:p w14:paraId="707D6F2A" w14:textId="77777777" w:rsidR="003A096B" w:rsidRDefault="003A096B"/>
              </w:tc>
              <w:tc>
                <w:tcPr>
                  <w:tcW w:w="1032" w:type="dxa"/>
                  <w:tcBorders>
                    <w:top w:val="single" w:sz="6" w:space="0" w:color="D4D4D4"/>
                    <w:left w:val="single" w:sz="6" w:space="0" w:color="D4D4D4"/>
                    <w:bottom w:val="single" w:sz="6" w:space="0" w:color="D4D4D4"/>
                    <w:right w:val="single" w:sz="6" w:space="0" w:color="D4D4D4"/>
                  </w:tcBorders>
                </w:tcPr>
                <w:p w14:paraId="171E9360" w14:textId="77777777" w:rsidR="003A096B" w:rsidRDefault="003A096B"/>
              </w:tc>
            </w:tr>
            <w:tr w:rsidR="003A096B" w14:paraId="710473BA" w14:textId="77777777">
              <w:trPr>
                <w:trHeight w:val="292"/>
              </w:trPr>
              <w:tc>
                <w:tcPr>
                  <w:tcW w:w="2401" w:type="dxa"/>
                  <w:tcBorders>
                    <w:top w:val="single" w:sz="6" w:space="0" w:color="D4D4D4"/>
                    <w:left w:val="single" w:sz="6" w:space="0" w:color="D4D4D4"/>
                    <w:bottom w:val="single" w:sz="6" w:space="0" w:color="D4D4D4"/>
                    <w:right w:val="single" w:sz="7" w:space="0" w:color="D4D4D4"/>
                  </w:tcBorders>
                </w:tcPr>
                <w:p w14:paraId="5F33BD93" w14:textId="77777777" w:rsidR="003A096B" w:rsidRDefault="003A096B"/>
              </w:tc>
              <w:tc>
                <w:tcPr>
                  <w:tcW w:w="1034" w:type="dxa"/>
                  <w:tcBorders>
                    <w:top w:val="single" w:sz="6" w:space="0" w:color="D4D4D4"/>
                    <w:left w:val="single" w:sz="7" w:space="0" w:color="D4D4D4"/>
                    <w:bottom w:val="single" w:sz="6" w:space="0" w:color="D4D4D4"/>
                    <w:right w:val="single" w:sz="6" w:space="0" w:color="D4D4D4"/>
                  </w:tcBorders>
                </w:tcPr>
                <w:p w14:paraId="5EFC8FC9" w14:textId="77777777" w:rsidR="003A096B" w:rsidRDefault="003A096B"/>
              </w:tc>
              <w:tc>
                <w:tcPr>
                  <w:tcW w:w="1030" w:type="dxa"/>
                  <w:tcBorders>
                    <w:top w:val="single" w:sz="6" w:space="0" w:color="D4D4D4"/>
                    <w:left w:val="single" w:sz="6" w:space="0" w:color="D4D4D4"/>
                    <w:bottom w:val="single" w:sz="6" w:space="0" w:color="D4D4D4"/>
                    <w:right w:val="single" w:sz="6" w:space="0" w:color="D4D4D4"/>
                  </w:tcBorders>
                </w:tcPr>
                <w:p w14:paraId="1A24F4A1" w14:textId="77777777" w:rsidR="003A096B" w:rsidRDefault="003A096B"/>
              </w:tc>
              <w:tc>
                <w:tcPr>
                  <w:tcW w:w="1032" w:type="dxa"/>
                  <w:tcBorders>
                    <w:top w:val="single" w:sz="6" w:space="0" w:color="D4D4D4"/>
                    <w:left w:val="single" w:sz="6" w:space="0" w:color="D4D4D4"/>
                    <w:bottom w:val="single" w:sz="6" w:space="0" w:color="D4D4D4"/>
                    <w:right w:val="single" w:sz="6" w:space="0" w:color="D4D4D4"/>
                  </w:tcBorders>
                </w:tcPr>
                <w:p w14:paraId="16C97977" w14:textId="77777777" w:rsidR="003A096B" w:rsidRDefault="003A096B"/>
              </w:tc>
              <w:tc>
                <w:tcPr>
                  <w:tcW w:w="1032" w:type="dxa"/>
                  <w:tcBorders>
                    <w:top w:val="single" w:sz="6" w:space="0" w:color="D4D4D4"/>
                    <w:left w:val="single" w:sz="6" w:space="0" w:color="D4D4D4"/>
                    <w:bottom w:val="single" w:sz="6" w:space="0" w:color="D4D4D4"/>
                    <w:right w:val="single" w:sz="6" w:space="0" w:color="D4D4D4"/>
                  </w:tcBorders>
                </w:tcPr>
                <w:p w14:paraId="4A458DD1" w14:textId="77777777" w:rsidR="003A096B" w:rsidRDefault="003A096B"/>
              </w:tc>
              <w:tc>
                <w:tcPr>
                  <w:tcW w:w="1032" w:type="dxa"/>
                  <w:tcBorders>
                    <w:top w:val="single" w:sz="6" w:space="0" w:color="D4D4D4"/>
                    <w:left w:val="single" w:sz="6" w:space="0" w:color="D4D4D4"/>
                    <w:bottom w:val="single" w:sz="6" w:space="0" w:color="D4D4D4"/>
                    <w:right w:val="single" w:sz="6" w:space="0" w:color="D4D4D4"/>
                  </w:tcBorders>
                </w:tcPr>
                <w:p w14:paraId="695E5E9E" w14:textId="77777777" w:rsidR="003A096B" w:rsidRDefault="003A096B"/>
              </w:tc>
              <w:tc>
                <w:tcPr>
                  <w:tcW w:w="1032" w:type="dxa"/>
                  <w:tcBorders>
                    <w:top w:val="single" w:sz="6" w:space="0" w:color="D4D4D4"/>
                    <w:left w:val="single" w:sz="6" w:space="0" w:color="D4D4D4"/>
                    <w:bottom w:val="single" w:sz="6" w:space="0" w:color="D4D4D4"/>
                    <w:right w:val="single" w:sz="6" w:space="0" w:color="D4D4D4"/>
                  </w:tcBorders>
                </w:tcPr>
                <w:p w14:paraId="6460CF7A" w14:textId="77777777" w:rsidR="003A096B" w:rsidRDefault="003A096B"/>
              </w:tc>
            </w:tr>
            <w:tr w:rsidR="003A096B" w14:paraId="0617A909" w14:textId="77777777">
              <w:trPr>
                <w:trHeight w:val="292"/>
              </w:trPr>
              <w:tc>
                <w:tcPr>
                  <w:tcW w:w="2401" w:type="dxa"/>
                  <w:tcBorders>
                    <w:top w:val="single" w:sz="6" w:space="0" w:color="D4D4D4"/>
                    <w:left w:val="single" w:sz="6" w:space="0" w:color="D4D4D4"/>
                    <w:bottom w:val="single" w:sz="6" w:space="0" w:color="D4D4D4"/>
                    <w:right w:val="single" w:sz="7" w:space="0" w:color="D4D4D4"/>
                  </w:tcBorders>
                </w:tcPr>
                <w:p w14:paraId="52D8A2CD" w14:textId="77777777" w:rsidR="003A096B" w:rsidRDefault="000859F0">
                  <w:pPr>
                    <w:spacing w:after="0"/>
                  </w:pPr>
                  <w:r>
                    <w:t>Deferred tax assets</w:t>
                  </w:r>
                </w:p>
              </w:tc>
              <w:tc>
                <w:tcPr>
                  <w:tcW w:w="1034" w:type="dxa"/>
                  <w:tcBorders>
                    <w:top w:val="single" w:sz="6" w:space="0" w:color="D4D4D4"/>
                    <w:left w:val="single" w:sz="7" w:space="0" w:color="D4D4D4"/>
                    <w:bottom w:val="single" w:sz="6" w:space="0" w:color="D4D4D4"/>
                    <w:right w:val="single" w:sz="6" w:space="0" w:color="D4D4D4"/>
                  </w:tcBorders>
                </w:tcPr>
                <w:p w14:paraId="5BEA729B" w14:textId="77777777" w:rsidR="003A096B" w:rsidRDefault="000859F0">
                  <w:pPr>
                    <w:spacing w:after="0"/>
                    <w:jc w:val="right"/>
                  </w:pPr>
                  <w:r>
                    <w:t>29911</w:t>
                  </w:r>
                </w:p>
              </w:tc>
              <w:tc>
                <w:tcPr>
                  <w:tcW w:w="1030" w:type="dxa"/>
                  <w:tcBorders>
                    <w:top w:val="single" w:sz="6" w:space="0" w:color="D4D4D4"/>
                    <w:left w:val="single" w:sz="6" w:space="0" w:color="D4D4D4"/>
                    <w:bottom w:val="single" w:sz="6" w:space="0" w:color="D4D4D4"/>
                    <w:right w:val="single" w:sz="6" w:space="0" w:color="D4D4D4"/>
                  </w:tcBorders>
                </w:tcPr>
                <w:p w14:paraId="4C3B7FDF" w14:textId="77777777" w:rsidR="003A096B" w:rsidRDefault="003A096B"/>
              </w:tc>
              <w:tc>
                <w:tcPr>
                  <w:tcW w:w="1032" w:type="dxa"/>
                  <w:tcBorders>
                    <w:top w:val="single" w:sz="6" w:space="0" w:color="D4D4D4"/>
                    <w:left w:val="single" w:sz="6" w:space="0" w:color="D4D4D4"/>
                    <w:bottom w:val="single" w:sz="6" w:space="0" w:color="D4D4D4"/>
                    <w:right w:val="single" w:sz="6" w:space="0" w:color="D4D4D4"/>
                  </w:tcBorders>
                </w:tcPr>
                <w:p w14:paraId="21A56681" w14:textId="77777777" w:rsidR="003A096B" w:rsidRDefault="003A096B"/>
              </w:tc>
              <w:tc>
                <w:tcPr>
                  <w:tcW w:w="1032" w:type="dxa"/>
                  <w:tcBorders>
                    <w:top w:val="single" w:sz="6" w:space="0" w:color="D4D4D4"/>
                    <w:left w:val="single" w:sz="6" w:space="0" w:color="D4D4D4"/>
                    <w:bottom w:val="single" w:sz="6" w:space="0" w:color="D4D4D4"/>
                    <w:right w:val="single" w:sz="6" w:space="0" w:color="D4D4D4"/>
                  </w:tcBorders>
                </w:tcPr>
                <w:p w14:paraId="615A2A31" w14:textId="77777777" w:rsidR="003A096B" w:rsidRDefault="003A096B"/>
              </w:tc>
              <w:tc>
                <w:tcPr>
                  <w:tcW w:w="1032" w:type="dxa"/>
                  <w:tcBorders>
                    <w:top w:val="single" w:sz="6" w:space="0" w:color="D4D4D4"/>
                    <w:left w:val="single" w:sz="6" w:space="0" w:color="D4D4D4"/>
                    <w:bottom w:val="single" w:sz="6" w:space="0" w:color="D4D4D4"/>
                    <w:right w:val="single" w:sz="6" w:space="0" w:color="D4D4D4"/>
                  </w:tcBorders>
                </w:tcPr>
                <w:p w14:paraId="5B119701" w14:textId="77777777" w:rsidR="003A096B" w:rsidRDefault="003A096B"/>
              </w:tc>
              <w:tc>
                <w:tcPr>
                  <w:tcW w:w="1032" w:type="dxa"/>
                  <w:tcBorders>
                    <w:top w:val="single" w:sz="6" w:space="0" w:color="D4D4D4"/>
                    <w:left w:val="single" w:sz="6" w:space="0" w:color="D4D4D4"/>
                    <w:bottom w:val="single" w:sz="6" w:space="0" w:color="D4D4D4"/>
                    <w:right w:val="single" w:sz="6" w:space="0" w:color="D4D4D4"/>
                  </w:tcBorders>
                </w:tcPr>
                <w:p w14:paraId="4CDAEF35" w14:textId="77777777" w:rsidR="003A096B" w:rsidRDefault="003A096B"/>
              </w:tc>
            </w:tr>
            <w:tr w:rsidR="003A096B" w14:paraId="739C8000" w14:textId="77777777">
              <w:trPr>
                <w:trHeight w:val="291"/>
              </w:trPr>
              <w:tc>
                <w:tcPr>
                  <w:tcW w:w="2401" w:type="dxa"/>
                  <w:tcBorders>
                    <w:top w:val="single" w:sz="6" w:space="0" w:color="D4D4D4"/>
                    <w:left w:val="single" w:sz="6" w:space="0" w:color="D4D4D4"/>
                    <w:bottom w:val="nil"/>
                    <w:right w:val="single" w:sz="7" w:space="0" w:color="D4D4D4"/>
                  </w:tcBorders>
                </w:tcPr>
                <w:p w14:paraId="54BC7D82" w14:textId="77777777" w:rsidR="003A096B" w:rsidRDefault="000859F0">
                  <w:pPr>
                    <w:spacing w:after="0"/>
                  </w:pPr>
                  <w:r>
                    <w:t>Deferred tax liabilities</w:t>
                  </w:r>
                </w:p>
              </w:tc>
              <w:tc>
                <w:tcPr>
                  <w:tcW w:w="1034" w:type="dxa"/>
                  <w:tcBorders>
                    <w:top w:val="single" w:sz="6" w:space="0" w:color="D4D4D4"/>
                    <w:left w:val="single" w:sz="7" w:space="0" w:color="D4D4D4"/>
                    <w:bottom w:val="nil"/>
                    <w:right w:val="single" w:sz="6" w:space="0" w:color="D4D4D4"/>
                  </w:tcBorders>
                </w:tcPr>
                <w:p w14:paraId="5E27C9C1" w14:textId="77777777" w:rsidR="003A096B" w:rsidRDefault="000859F0">
                  <w:pPr>
                    <w:spacing w:after="0"/>
                    <w:jc w:val="right"/>
                  </w:pPr>
                  <w:r>
                    <w:t>10181</w:t>
                  </w:r>
                </w:p>
              </w:tc>
              <w:tc>
                <w:tcPr>
                  <w:tcW w:w="1030" w:type="dxa"/>
                  <w:tcBorders>
                    <w:top w:val="single" w:sz="6" w:space="0" w:color="D4D4D4"/>
                    <w:left w:val="single" w:sz="6" w:space="0" w:color="D4D4D4"/>
                    <w:bottom w:val="single" w:sz="6" w:space="0" w:color="D4D4D4"/>
                    <w:right w:val="single" w:sz="6" w:space="0" w:color="D4D4D4"/>
                  </w:tcBorders>
                </w:tcPr>
                <w:p w14:paraId="3773CFAC" w14:textId="77777777" w:rsidR="003A096B" w:rsidRDefault="003A096B"/>
              </w:tc>
              <w:tc>
                <w:tcPr>
                  <w:tcW w:w="1032" w:type="dxa"/>
                  <w:tcBorders>
                    <w:top w:val="single" w:sz="6" w:space="0" w:color="D4D4D4"/>
                    <w:left w:val="single" w:sz="6" w:space="0" w:color="D4D4D4"/>
                    <w:bottom w:val="single" w:sz="6" w:space="0" w:color="D4D4D4"/>
                    <w:right w:val="single" w:sz="6" w:space="0" w:color="D4D4D4"/>
                  </w:tcBorders>
                </w:tcPr>
                <w:p w14:paraId="70F2DC2A" w14:textId="77777777" w:rsidR="003A096B" w:rsidRDefault="003A096B"/>
              </w:tc>
              <w:tc>
                <w:tcPr>
                  <w:tcW w:w="1032" w:type="dxa"/>
                  <w:tcBorders>
                    <w:top w:val="single" w:sz="6" w:space="0" w:color="D4D4D4"/>
                    <w:left w:val="single" w:sz="6" w:space="0" w:color="D4D4D4"/>
                    <w:bottom w:val="single" w:sz="6" w:space="0" w:color="D4D4D4"/>
                    <w:right w:val="single" w:sz="6" w:space="0" w:color="D4D4D4"/>
                  </w:tcBorders>
                </w:tcPr>
                <w:p w14:paraId="2FF51991" w14:textId="77777777" w:rsidR="003A096B" w:rsidRDefault="003A096B"/>
              </w:tc>
              <w:tc>
                <w:tcPr>
                  <w:tcW w:w="1032" w:type="dxa"/>
                  <w:tcBorders>
                    <w:top w:val="single" w:sz="6" w:space="0" w:color="D4D4D4"/>
                    <w:left w:val="single" w:sz="6" w:space="0" w:color="D4D4D4"/>
                    <w:bottom w:val="single" w:sz="6" w:space="0" w:color="D4D4D4"/>
                    <w:right w:val="single" w:sz="6" w:space="0" w:color="D4D4D4"/>
                  </w:tcBorders>
                </w:tcPr>
                <w:p w14:paraId="68E28F23" w14:textId="77777777" w:rsidR="003A096B" w:rsidRDefault="003A096B"/>
              </w:tc>
              <w:tc>
                <w:tcPr>
                  <w:tcW w:w="1032" w:type="dxa"/>
                  <w:tcBorders>
                    <w:top w:val="single" w:sz="6" w:space="0" w:color="D4D4D4"/>
                    <w:left w:val="single" w:sz="6" w:space="0" w:color="D4D4D4"/>
                    <w:bottom w:val="single" w:sz="6" w:space="0" w:color="D4D4D4"/>
                    <w:right w:val="single" w:sz="6" w:space="0" w:color="D4D4D4"/>
                  </w:tcBorders>
                </w:tcPr>
                <w:p w14:paraId="569A2C26" w14:textId="77777777" w:rsidR="003A096B" w:rsidRDefault="003A096B"/>
              </w:tc>
            </w:tr>
            <w:tr w:rsidR="003A096B" w14:paraId="2448BBD1" w14:textId="77777777">
              <w:trPr>
                <w:trHeight w:val="296"/>
              </w:trPr>
              <w:tc>
                <w:tcPr>
                  <w:tcW w:w="2401" w:type="dxa"/>
                  <w:tcBorders>
                    <w:top w:val="nil"/>
                    <w:left w:val="nil"/>
                    <w:bottom w:val="nil"/>
                    <w:right w:val="nil"/>
                  </w:tcBorders>
                  <w:shd w:val="clear" w:color="auto" w:fill="00B050"/>
                </w:tcPr>
                <w:p w14:paraId="55E763CE" w14:textId="77777777" w:rsidR="003A096B" w:rsidRDefault="000859F0">
                  <w:pPr>
                    <w:spacing w:after="0"/>
                  </w:pPr>
                  <w:r>
                    <w:t>SALDO</w:t>
                  </w:r>
                </w:p>
              </w:tc>
              <w:tc>
                <w:tcPr>
                  <w:tcW w:w="1034" w:type="dxa"/>
                  <w:tcBorders>
                    <w:top w:val="nil"/>
                    <w:left w:val="nil"/>
                    <w:bottom w:val="nil"/>
                    <w:right w:val="nil"/>
                  </w:tcBorders>
                  <w:shd w:val="clear" w:color="auto" w:fill="00B050"/>
                </w:tcPr>
                <w:p w14:paraId="28ECAD94" w14:textId="77777777" w:rsidR="003A096B" w:rsidRDefault="000859F0">
                  <w:pPr>
                    <w:spacing w:after="0"/>
                    <w:jc w:val="right"/>
                  </w:pPr>
                  <w:r>
                    <w:t>19730</w:t>
                  </w:r>
                </w:p>
              </w:tc>
              <w:tc>
                <w:tcPr>
                  <w:tcW w:w="1030" w:type="dxa"/>
                  <w:tcBorders>
                    <w:top w:val="single" w:sz="6" w:space="0" w:color="D4D4D4"/>
                    <w:left w:val="nil"/>
                    <w:bottom w:val="single" w:sz="6" w:space="0" w:color="D4D4D4"/>
                    <w:right w:val="single" w:sz="6" w:space="0" w:color="D4D4D4"/>
                  </w:tcBorders>
                </w:tcPr>
                <w:p w14:paraId="1ACBD525" w14:textId="77777777" w:rsidR="003A096B" w:rsidRDefault="003A096B"/>
              </w:tc>
              <w:tc>
                <w:tcPr>
                  <w:tcW w:w="1032" w:type="dxa"/>
                  <w:tcBorders>
                    <w:top w:val="single" w:sz="6" w:space="0" w:color="D4D4D4"/>
                    <w:left w:val="single" w:sz="6" w:space="0" w:color="D4D4D4"/>
                    <w:bottom w:val="single" w:sz="6" w:space="0" w:color="D4D4D4"/>
                    <w:right w:val="single" w:sz="6" w:space="0" w:color="D4D4D4"/>
                  </w:tcBorders>
                </w:tcPr>
                <w:p w14:paraId="18BC9FC5" w14:textId="77777777" w:rsidR="003A096B" w:rsidRDefault="003A096B"/>
              </w:tc>
              <w:tc>
                <w:tcPr>
                  <w:tcW w:w="1032" w:type="dxa"/>
                  <w:tcBorders>
                    <w:top w:val="single" w:sz="6" w:space="0" w:color="D4D4D4"/>
                    <w:left w:val="single" w:sz="6" w:space="0" w:color="D4D4D4"/>
                    <w:bottom w:val="single" w:sz="6" w:space="0" w:color="D4D4D4"/>
                    <w:right w:val="single" w:sz="6" w:space="0" w:color="D4D4D4"/>
                  </w:tcBorders>
                </w:tcPr>
                <w:p w14:paraId="174A0C4E" w14:textId="77777777" w:rsidR="003A096B" w:rsidRDefault="003A096B"/>
              </w:tc>
              <w:tc>
                <w:tcPr>
                  <w:tcW w:w="1032" w:type="dxa"/>
                  <w:tcBorders>
                    <w:top w:val="single" w:sz="6" w:space="0" w:color="D4D4D4"/>
                    <w:left w:val="single" w:sz="6" w:space="0" w:color="D4D4D4"/>
                    <w:bottom w:val="single" w:sz="6" w:space="0" w:color="D4D4D4"/>
                    <w:right w:val="single" w:sz="6" w:space="0" w:color="D4D4D4"/>
                  </w:tcBorders>
                </w:tcPr>
                <w:p w14:paraId="0EC6C79C" w14:textId="77777777" w:rsidR="003A096B" w:rsidRDefault="003A096B"/>
              </w:tc>
              <w:tc>
                <w:tcPr>
                  <w:tcW w:w="1032" w:type="dxa"/>
                  <w:tcBorders>
                    <w:top w:val="single" w:sz="6" w:space="0" w:color="D4D4D4"/>
                    <w:left w:val="single" w:sz="6" w:space="0" w:color="D4D4D4"/>
                    <w:bottom w:val="single" w:sz="6" w:space="0" w:color="D4D4D4"/>
                    <w:right w:val="single" w:sz="6" w:space="0" w:color="D4D4D4"/>
                  </w:tcBorders>
                </w:tcPr>
                <w:p w14:paraId="7AE452C8" w14:textId="77777777" w:rsidR="003A096B" w:rsidRDefault="003A096B"/>
              </w:tc>
            </w:tr>
          </w:tbl>
          <w:p w14:paraId="155A0FD4" w14:textId="77777777" w:rsidR="003A096B" w:rsidRDefault="000859F0">
            <w:pPr>
              <w:spacing w:after="33"/>
            </w:pPr>
            <w:r>
              <w:rPr>
                <w:rFonts w:ascii="Cambria" w:eastAsia="Cambria" w:hAnsi="Cambria" w:cs="Cambria"/>
              </w:rPr>
              <w:t xml:space="preserve"> </w:t>
            </w:r>
          </w:p>
          <w:p w14:paraId="3B1DF5C2" w14:textId="77777777" w:rsidR="003A096B" w:rsidRDefault="000859F0">
            <w:pPr>
              <w:spacing w:after="18"/>
            </w:pPr>
            <w:r>
              <w:rPr>
                <w:rFonts w:ascii="Cambria" w:eastAsia="Cambria" w:hAnsi="Cambria" w:cs="Cambria"/>
                <w:sz w:val="24"/>
              </w:rPr>
              <w:t xml:space="preserve">Effective income tax rate: </w:t>
            </w:r>
          </w:p>
          <w:p w14:paraId="0769E0BB" w14:textId="77777777" w:rsidR="003A096B" w:rsidRDefault="000859F0">
            <w:pPr>
              <w:spacing w:after="18"/>
            </w:pPr>
            <w:r>
              <w:rPr>
                <w:rFonts w:ascii="Cambria" w:eastAsia="Cambria" w:hAnsi="Cambria" w:cs="Cambria"/>
                <w:sz w:val="24"/>
              </w:rPr>
              <w:t xml:space="preserve"> </w:t>
            </w:r>
          </w:p>
          <w:p w14:paraId="03DF23D4" w14:textId="77777777" w:rsidR="003A096B" w:rsidRDefault="000859F0">
            <w:pPr>
              <w:spacing w:after="16"/>
            </w:pPr>
            <w:r>
              <w:rPr>
                <w:rFonts w:ascii="Cambria" w:eastAsia="Cambria" w:hAnsi="Cambria" w:cs="Cambria"/>
                <w:sz w:val="24"/>
              </w:rPr>
              <w:t xml:space="preserve">2023: 19% </w:t>
            </w:r>
          </w:p>
          <w:p w14:paraId="226E30D8" w14:textId="77777777" w:rsidR="003A096B" w:rsidRDefault="000859F0">
            <w:pPr>
              <w:spacing w:after="18"/>
            </w:pPr>
            <w:r>
              <w:rPr>
                <w:rFonts w:ascii="Cambria" w:eastAsia="Cambria" w:hAnsi="Cambria" w:cs="Cambria"/>
                <w:sz w:val="24"/>
              </w:rPr>
              <w:t xml:space="preserve">2022: 13,1% </w:t>
            </w:r>
          </w:p>
          <w:p w14:paraId="7854841D" w14:textId="77777777" w:rsidR="003A096B" w:rsidRDefault="000859F0">
            <w:pPr>
              <w:spacing w:after="18"/>
            </w:pPr>
            <w:r>
              <w:rPr>
                <w:rFonts w:ascii="Cambria" w:eastAsia="Cambria" w:hAnsi="Cambria" w:cs="Cambria"/>
                <w:sz w:val="24"/>
              </w:rPr>
              <w:t xml:space="preserve">2021: 13,8% </w:t>
            </w:r>
          </w:p>
          <w:p w14:paraId="5D5D4ED6" w14:textId="77777777" w:rsidR="003A096B" w:rsidRDefault="000859F0">
            <w:pPr>
              <w:spacing w:after="18"/>
            </w:pPr>
            <w:r>
              <w:rPr>
                <w:rFonts w:ascii="Cambria" w:eastAsia="Cambria" w:hAnsi="Cambria" w:cs="Cambria"/>
                <w:sz w:val="24"/>
              </w:rPr>
              <w:t xml:space="preserve">2020: 16,5% </w:t>
            </w:r>
          </w:p>
          <w:p w14:paraId="5FA63CC9" w14:textId="77777777" w:rsidR="003A096B" w:rsidRDefault="000859F0">
            <w:pPr>
              <w:spacing w:after="18"/>
            </w:pPr>
            <w:r>
              <w:rPr>
                <w:rFonts w:ascii="Cambria" w:eastAsia="Cambria" w:hAnsi="Cambria" w:cs="Cambria"/>
                <w:sz w:val="24"/>
              </w:rPr>
              <w:t xml:space="preserve">2019: 10,2% </w:t>
            </w:r>
          </w:p>
          <w:p w14:paraId="0776CB15" w14:textId="77777777" w:rsidR="003A096B" w:rsidRDefault="000859F0">
            <w:pPr>
              <w:spacing w:after="18"/>
            </w:pPr>
            <w:r>
              <w:rPr>
                <w:rFonts w:ascii="Cambria" w:eastAsia="Cambria" w:hAnsi="Cambria" w:cs="Cambria"/>
                <w:sz w:val="24"/>
              </w:rPr>
              <w:t xml:space="preserve">2018: 54,6% </w:t>
            </w:r>
          </w:p>
          <w:p w14:paraId="735992DB" w14:textId="77777777" w:rsidR="003A096B" w:rsidRDefault="000859F0">
            <w:pPr>
              <w:spacing w:after="16"/>
            </w:pPr>
            <w:r>
              <w:rPr>
                <w:rFonts w:ascii="Cambria" w:eastAsia="Cambria" w:hAnsi="Cambria" w:cs="Cambria"/>
                <w:sz w:val="24"/>
              </w:rPr>
              <w:t xml:space="preserve">2017: 8,4% </w:t>
            </w:r>
          </w:p>
          <w:p w14:paraId="4E63DE88" w14:textId="77777777" w:rsidR="003A096B" w:rsidRDefault="000859F0">
            <w:pPr>
              <w:spacing w:after="18"/>
            </w:pPr>
            <w:r>
              <w:rPr>
                <w:rFonts w:ascii="Cambria" w:eastAsia="Cambria" w:hAnsi="Cambria" w:cs="Cambria"/>
                <w:sz w:val="24"/>
              </w:rPr>
              <w:t xml:space="preserve">2016: 15% </w:t>
            </w:r>
          </w:p>
          <w:p w14:paraId="685CF4B9" w14:textId="77777777" w:rsidR="003A096B" w:rsidRDefault="000859F0">
            <w:pPr>
              <w:spacing w:after="18"/>
            </w:pPr>
            <w:r>
              <w:rPr>
                <w:rFonts w:ascii="Cambria" w:eastAsia="Cambria" w:hAnsi="Cambria" w:cs="Cambria"/>
                <w:sz w:val="24"/>
              </w:rPr>
              <w:t xml:space="preserve">2015: 34,1% </w:t>
            </w:r>
          </w:p>
          <w:p w14:paraId="51255DEF" w14:textId="77777777" w:rsidR="003A096B" w:rsidRDefault="000859F0">
            <w:pPr>
              <w:spacing w:after="18"/>
            </w:pPr>
            <w:r>
              <w:rPr>
                <w:rFonts w:ascii="Cambria" w:eastAsia="Cambria" w:hAnsi="Cambria" w:cs="Cambria"/>
                <w:sz w:val="24"/>
              </w:rPr>
              <w:t xml:space="preserve"> </w:t>
            </w:r>
          </w:p>
          <w:p w14:paraId="219175EA" w14:textId="77777777" w:rsidR="003A096B" w:rsidRDefault="000859F0">
            <w:pPr>
              <w:spacing w:after="18"/>
            </w:pPr>
            <w:r>
              <w:rPr>
                <w:rFonts w:ascii="Cambria" w:eastAsia="Cambria" w:hAnsi="Cambria" w:cs="Cambria"/>
                <w:sz w:val="24"/>
              </w:rPr>
              <w:t xml:space="preserve">Deferred tax assets </w:t>
            </w:r>
          </w:p>
          <w:p w14:paraId="64654E8C" w14:textId="77777777" w:rsidR="003A096B" w:rsidRDefault="000859F0">
            <w:pPr>
              <w:spacing w:after="18"/>
            </w:pPr>
            <w:r>
              <w:rPr>
                <w:rFonts w:ascii="Cambria" w:eastAsia="Cambria" w:hAnsi="Cambria" w:cs="Cambria"/>
                <w:sz w:val="24"/>
              </w:rPr>
              <w:t xml:space="preserve">Net operating loss </w:t>
            </w:r>
            <w:proofErr w:type="spellStart"/>
            <w:r>
              <w:rPr>
                <w:rFonts w:ascii="Cambria" w:eastAsia="Cambria" w:hAnsi="Cambria" w:cs="Cambria"/>
                <w:sz w:val="24"/>
              </w:rPr>
              <w:t>carryforwards</w:t>
            </w:r>
            <w:proofErr w:type="spellEnd"/>
            <w:r>
              <w:rPr>
                <w:rFonts w:ascii="Cambria" w:eastAsia="Cambria" w:hAnsi="Cambria" w:cs="Cambria"/>
                <w:sz w:val="24"/>
              </w:rPr>
              <w:t xml:space="preserve">: 1.441 </w:t>
            </w:r>
          </w:p>
          <w:p w14:paraId="1D834813" w14:textId="77777777" w:rsidR="003A096B" w:rsidRDefault="000859F0">
            <w:pPr>
              <w:spacing w:after="16"/>
            </w:pPr>
            <w:r>
              <w:rPr>
                <w:rFonts w:ascii="Cambria" w:eastAsia="Cambria" w:hAnsi="Cambria" w:cs="Cambria"/>
                <w:sz w:val="24"/>
              </w:rPr>
              <w:t xml:space="preserve"> </w:t>
            </w:r>
          </w:p>
          <w:p w14:paraId="5070B401" w14:textId="77777777" w:rsidR="003A096B" w:rsidRDefault="000859F0">
            <w:pPr>
              <w:spacing w:after="0" w:line="274" w:lineRule="auto"/>
              <w:ind w:right="4925"/>
            </w:pPr>
            <w:r>
              <w:rPr>
                <w:rFonts w:ascii="Cambria" w:eastAsia="Cambria" w:hAnsi="Cambria" w:cs="Cambria"/>
                <w:sz w:val="24"/>
              </w:rPr>
              <w:t xml:space="preserve">Deferred tax liabilities Amortization: </w:t>
            </w:r>
          </w:p>
          <w:p w14:paraId="0EB65F8F" w14:textId="77777777" w:rsidR="003A096B" w:rsidRDefault="000859F0">
            <w:pPr>
              <w:spacing w:after="21"/>
            </w:pPr>
            <w:r>
              <w:rPr>
                <w:rFonts w:ascii="Cambria" w:eastAsia="Cambria" w:hAnsi="Cambria" w:cs="Cambria"/>
                <w:sz w:val="24"/>
              </w:rPr>
              <w:t xml:space="preserve"> </w:t>
            </w:r>
          </w:p>
          <w:p w14:paraId="057CB896" w14:textId="77777777" w:rsidR="003A096B" w:rsidRDefault="000859F0">
            <w:pPr>
              <w:spacing w:after="0"/>
            </w:pPr>
            <w:r>
              <w:rPr>
                <w:rFonts w:ascii="Cambria" w:eastAsia="Cambria" w:hAnsi="Cambria" w:cs="Cambria"/>
                <w:sz w:val="24"/>
                <w:shd w:val="clear" w:color="auto" w:fill="00FF00"/>
              </w:rPr>
              <w:t xml:space="preserve">NOTES: No comments. Company has </w:t>
            </w:r>
            <w:proofErr w:type="spellStart"/>
            <w:r>
              <w:rPr>
                <w:rFonts w:ascii="Cambria" w:eastAsia="Cambria" w:hAnsi="Cambria" w:cs="Cambria"/>
                <w:sz w:val="24"/>
                <w:shd w:val="clear" w:color="auto" w:fill="00FF00"/>
              </w:rPr>
              <w:t>payed</w:t>
            </w:r>
            <w:proofErr w:type="spellEnd"/>
            <w:r>
              <w:rPr>
                <w:rFonts w:ascii="Cambria" w:eastAsia="Cambria" w:hAnsi="Cambria" w:cs="Cambria"/>
                <w:sz w:val="24"/>
                <w:shd w:val="clear" w:color="auto" w:fill="00FF00"/>
              </w:rPr>
              <w:t xml:space="preserve"> normal income taxes.</w:t>
            </w:r>
            <w:r>
              <w:t xml:space="preserve"> </w:t>
            </w:r>
          </w:p>
        </w:tc>
      </w:tr>
      <w:tr w:rsidR="003A096B" w14:paraId="57F587BA" w14:textId="77777777">
        <w:trPr>
          <w:trHeight w:val="2799"/>
        </w:trPr>
        <w:tc>
          <w:tcPr>
            <w:tcW w:w="9064" w:type="dxa"/>
            <w:tcBorders>
              <w:top w:val="single" w:sz="4" w:space="0" w:color="000000"/>
              <w:left w:val="single" w:sz="4" w:space="0" w:color="000000"/>
              <w:bottom w:val="single" w:sz="4" w:space="0" w:color="000000"/>
              <w:right w:val="single" w:sz="4" w:space="0" w:color="000000"/>
            </w:tcBorders>
          </w:tcPr>
          <w:p w14:paraId="5866640B" w14:textId="77777777" w:rsidR="003A096B" w:rsidRDefault="000859F0">
            <w:pPr>
              <w:spacing w:after="18"/>
            </w:pPr>
            <w:r>
              <w:rPr>
                <w:rFonts w:ascii="Cambria" w:eastAsia="Cambria" w:hAnsi="Cambria" w:cs="Cambria"/>
                <w:b/>
                <w:sz w:val="24"/>
              </w:rPr>
              <w:t>Segment information</w:t>
            </w:r>
            <w:r>
              <w:rPr>
                <w:rFonts w:ascii="Cambria" w:eastAsia="Cambria" w:hAnsi="Cambria" w:cs="Cambria"/>
                <w:sz w:val="24"/>
              </w:rPr>
              <w:t xml:space="preserve"> </w:t>
            </w:r>
          </w:p>
          <w:p w14:paraId="6B18E045" w14:textId="77777777" w:rsidR="003A096B" w:rsidRDefault="000859F0">
            <w:pPr>
              <w:spacing w:after="18"/>
            </w:pPr>
            <w:r>
              <w:rPr>
                <w:rFonts w:ascii="Cambria" w:eastAsia="Cambria" w:hAnsi="Cambria" w:cs="Cambria"/>
                <w:sz w:val="24"/>
              </w:rPr>
              <w:t xml:space="preserve"> </w:t>
            </w:r>
          </w:p>
          <w:p w14:paraId="3460B4F2" w14:textId="77777777" w:rsidR="003A096B" w:rsidRDefault="000859F0">
            <w:pPr>
              <w:spacing w:after="1"/>
            </w:pPr>
            <w:r>
              <w:rPr>
                <w:rFonts w:ascii="Cambria" w:eastAsia="Cambria" w:hAnsi="Cambria" w:cs="Cambria"/>
                <w:b/>
                <w:sz w:val="24"/>
              </w:rPr>
              <w:t xml:space="preserve">SALES GEOGRAPHICALLY </w:t>
            </w:r>
          </w:p>
          <w:p w14:paraId="7D0A87BE" w14:textId="77777777" w:rsidR="003A096B" w:rsidRDefault="000859F0">
            <w:pPr>
              <w:spacing w:after="0"/>
            </w:pPr>
            <w:r>
              <w:rPr>
                <w:rFonts w:ascii="Cambria" w:eastAsia="Cambria" w:hAnsi="Cambria" w:cs="Cambria"/>
              </w:rPr>
              <w:t xml:space="preserve"> </w:t>
            </w:r>
          </w:p>
          <w:tbl>
            <w:tblPr>
              <w:tblStyle w:val="TableGrid"/>
              <w:tblW w:w="7710" w:type="dxa"/>
              <w:tblInd w:w="9" w:type="dxa"/>
              <w:tblCellMar>
                <w:top w:w="25" w:type="dxa"/>
                <w:left w:w="40" w:type="dxa"/>
                <w:bottom w:w="0" w:type="dxa"/>
                <w:right w:w="29" w:type="dxa"/>
              </w:tblCellMar>
              <w:tblLook w:val="04A0" w:firstRow="1" w:lastRow="0" w:firstColumn="1" w:lastColumn="0" w:noHBand="0" w:noVBand="1"/>
            </w:tblPr>
            <w:tblGrid>
              <w:gridCol w:w="1899"/>
              <w:gridCol w:w="1272"/>
              <w:gridCol w:w="773"/>
              <w:gridCol w:w="1239"/>
              <w:gridCol w:w="692"/>
              <w:gridCol w:w="1175"/>
              <w:gridCol w:w="660"/>
            </w:tblGrid>
            <w:tr w:rsidR="003A096B" w14:paraId="3BDC835F" w14:textId="77777777">
              <w:trPr>
                <w:trHeight w:val="293"/>
              </w:trPr>
              <w:tc>
                <w:tcPr>
                  <w:tcW w:w="1899" w:type="dxa"/>
                  <w:tcBorders>
                    <w:top w:val="single" w:sz="6" w:space="0" w:color="D4D4D4"/>
                    <w:left w:val="single" w:sz="6" w:space="0" w:color="D4D4D4"/>
                    <w:bottom w:val="single" w:sz="6" w:space="0" w:color="D4D4D4"/>
                    <w:right w:val="single" w:sz="6" w:space="0" w:color="D4D4D4"/>
                  </w:tcBorders>
                </w:tcPr>
                <w:p w14:paraId="18069071" w14:textId="77777777" w:rsidR="003A096B" w:rsidRDefault="000859F0">
                  <w:pPr>
                    <w:spacing w:after="0"/>
                  </w:pPr>
                  <w:r>
                    <w:t>YEAR</w:t>
                  </w:r>
                </w:p>
              </w:tc>
              <w:tc>
                <w:tcPr>
                  <w:tcW w:w="1272" w:type="dxa"/>
                  <w:tcBorders>
                    <w:top w:val="single" w:sz="6" w:space="0" w:color="D4D4D4"/>
                    <w:left w:val="single" w:sz="6" w:space="0" w:color="D4D4D4"/>
                    <w:bottom w:val="single" w:sz="6" w:space="0" w:color="D4D4D4"/>
                    <w:right w:val="single" w:sz="6" w:space="0" w:color="D4D4D4"/>
                  </w:tcBorders>
                </w:tcPr>
                <w:p w14:paraId="4EE001D0" w14:textId="77777777" w:rsidR="003A096B" w:rsidRDefault="000859F0">
                  <w:pPr>
                    <w:spacing w:after="0"/>
                    <w:jc w:val="right"/>
                  </w:pPr>
                  <w:r>
                    <w:t>2023</w:t>
                  </w:r>
                </w:p>
              </w:tc>
              <w:tc>
                <w:tcPr>
                  <w:tcW w:w="773" w:type="dxa"/>
                  <w:tcBorders>
                    <w:top w:val="single" w:sz="6" w:space="0" w:color="D4D4D4"/>
                    <w:left w:val="single" w:sz="6" w:space="0" w:color="D4D4D4"/>
                    <w:bottom w:val="single" w:sz="6" w:space="0" w:color="D4D4D4"/>
                    <w:right w:val="single" w:sz="6" w:space="0" w:color="D4D4D4"/>
                  </w:tcBorders>
                </w:tcPr>
                <w:p w14:paraId="02B25C56" w14:textId="77777777" w:rsidR="003A096B" w:rsidRDefault="000859F0">
                  <w:pPr>
                    <w:spacing w:after="0"/>
                    <w:ind w:right="13"/>
                    <w:jc w:val="right"/>
                  </w:pPr>
                  <w:r>
                    <w:t>%</w:t>
                  </w:r>
                </w:p>
              </w:tc>
              <w:tc>
                <w:tcPr>
                  <w:tcW w:w="1239" w:type="dxa"/>
                  <w:tcBorders>
                    <w:top w:val="single" w:sz="6" w:space="0" w:color="D4D4D4"/>
                    <w:left w:val="single" w:sz="6" w:space="0" w:color="D4D4D4"/>
                    <w:bottom w:val="single" w:sz="6" w:space="0" w:color="D4D4D4"/>
                    <w:right w:val="single" w:sz="6" w:space="0" w:color="D4D4D4"/>
                  </w:tcBorders>
                </w:tcPr>
                <w:p w14:paraId="0F8D0592" w14:textId="77777777" w:rsidR="003A096B" w:rsidRDefault="000859F0">
                  <w:pPr>
                    <w:spacing w:after="0"/>
                    <w:jc w:val="right"/>
                  </w:pPr>
                  <w:r>
                    <w:t>2022</w:t>
                  </w:r>
                </w:p>
              </w:tc>
              <w:tc>
                <w:tcPr>
                  <w:tcW w:w="692" w:type="dxa"/>
                  <w:tcBorders>
                    <w:top w:val="single" w:sz="6" w:space="0" w:color="D4D4D4"/>
                    <w:left w:val="single" w:sz="6" w:space="0" w:color="D4D4D4"/>
                    <w:bottom w:val="single" w:sz="6" w:space="0" w:color="D4D4D4"/>
                    <w:right w:val="single" w:sz="6" w:space="0" w:color="D4D4D4"/>
                  </w:tcBorders>
                </w:tcPr>
                <w:p w14:paraId="301B599B" w14:textId="77777777" w:rsidR="003A096B" w:rsidRDefault="000859F0">
                  <w:pPr>
                    <w:spacing w:after="0"/>
                    <w:ind w:right="13"/>
                    <w:jc w:val="right"/>
                  </w:pPr>
                  <w:r>
                    <w:t>%</w:t>
                  </w:r>
                </w:p>
              </w:tc>
              <w:tc>
                <w:tcPr>
                  <w:tcW w:w="1175" w:type="dxa"/>
                  <w:tcBorders>
                    <w:top w:val="single" w:sz="6" w:space="0" w:color="D4D4D4"/>
                    <w:left w:val="single" w:sz="6" w:space="0" w:color="D4D4D4"/>
                    <w:bottom w:val="single" w:sz="6" w:space="0" w:color="D4D4D4"/>
                    <w:right w:val="single" w:sz="6" w:space="0" w:color="D4D4D4"/>
                  </w:tcBorders>
                </w:tcPr>
                <w:p w14:paraId="24495631" w14:textId="77777777" w:rsidR="003A096B" w:rsidRDefault="000859F0">
                  <w:pPr>
                    <w:spacing w:after="0"/>
                    <w:jc w:val="right"/>
                  </w:pPr>
                  <w:r>
                    <w:t>2021</w:t>
                  </w:r>
                </w:p>
              </w:tc>
              <w:tc>
                <w:tcPr>
                  <w:tcW w:w="660" w:type="dxa"/>
                  <w:tcBorders>
                    <w:top w:val="single" w:sz="6" w:space="0" w:color="D4D4D4"/>
                    <w:left w:val="single" w:sz="6" w:space="0" w:color="D4D4D4"/>
                    <w:bottom w:val="single" w:sz="6" w:space="0" w:color="D4D4D4"/>
                    <w:right w:val="single" w:sz="6" w:space="0" w:color="D4D4D4"/>
                  </w:tcBorders>
                </w:tcPr>
                <w:p w14:paraId="2C7C6933" w14:textId="77777777" w:rsidR="003A096B" w:rsidRDefault="000859F0">
                  <w:pPr>
                    <w:spacing w:after="0"/>
                    <w:ind w:right="13"/>
                    <w:jc w:val="right"/>
                  </w:pPr>
                  <w:r>
                    <w:t>%</w:t>
                  </w:r>
                </w:p>
              </w:tc>
            </w:tr>
            <w:tr w:rsidR="003A096B" w14:paraId="4865469C" w14:textId="77777777">
              <w:trPr>
                <w:trHeight w:val="293"/>
              </w:trPr>
              <w:tc>
                <w:tcPr>
                  <w:tcW w:w="1899" w:type="dxa"/>
                  <w:tcBorders>
                    <w:top w:val="single" w:sz="6" w:space="0" w:color="D4D4D4"/>
                    <w:left w:val="single" w:sz="6" w:space="0" w:color="D4D4D4"/>
                    <w:bottom w:val="single" w:sz="6" w:space="0" w:color="D4D4D4"/>
                    <w:right w:val="single" w:sz="6" w:space="0" w:color="D4D4D4"/>
                  </w:tcBorders>
                </w:tcPr>
                <w:p w14:paraId="15A8B60C" w14:textId="77777777" w:rsidR="003A096B" w:rsidRDefault="000859F0">
                  <w:pPr>
                    <w:spacing w:after="0"/>
                  </w:pPr>
                  <w:r>
                    <w:t>USA</w:t>
                  </w:r>
                </w:p>
              </w:tc>
              <w:tc>
                <w:tcPr>
                  <w:tcW w:w="1272" w:type="dxa"/>
                  <w:tcBorders>
                    <w:top w:val="single" w:sz="6" w:space="0" w:color="D4D4D4"/>
                    <w:left w:val="single" w:sz="6" w:space="0" w:color="D4D4D4"/>
                    <w:bottom w:val="single" w:sz="6" w:space="0" w:color="D4D4D4"/>
                    <w:right w:val="single" w:sz="6" w:space="0" w:color="D4D4D4"/>
                  </w:tcBorders>
                </w:tcPr>
                <w:p w14:paraId="045C985F" w14:textId="77777777" w:rsidR="003A096B" w:rsidRDefault="000859F0">
                  <w:pPr>
                    <w:spacing w:after="0"/>
                    <w:ind w:left="81"/>
                  </w:pPr>
                  <w:r>
                    <w:t xml:space="preserve">   </w:t>
                  </w:r>
                  <w:r>
                    <w:t xml:space="preserve">106.744 </w:t>
                  </w:r>
                </w:p>
              </w:tc>
              <w:tc>
                <w:tcPr>
                  <w:tcW w:w="773" w:type="dxa"/>
                  <w:tcBorders>
                    <w:top w:val="single" w:sz="6" w:space="0" w:color="D4D4D4"/>
                    <w:left w:val="single" w:sz="6" w:space="0" w:color="D4D4D4"/>
                    <w:bottom w:val="single" w:sz="6" w:space="0" w:color="D4D4D4"/>
                    <w:right w:val="single" w:sz="6" w:space="0" w:color="D4D4D4"/>
                  </w:tcBorders>
                </w:tcPr>
                <w:p w14:paraId="6F4E15DA" w14:textId="77777777" w:rsidR="003A096B" w:rsidRDefault="000859F0">
                  <w:pPr>
                    <w:spacing w:after="0"/>
                    <w:ind w:right="13"/>
                    <w:jc w:val="right"/>
                  </w:pPr>
                  <w:r>
                    <w:t>50%</w:t>
                  </w:r>
                </w:p>
              </w:tc>
              <w:tc>
                <w:tcPr>
                  <w:tcW w:w="1239" w:type="dxa"/>
                  <w:tcBorders>
                    <w:top w:val="single" w:sz="6" w:space="0" w:color="D4D4D4"/>
                    <w:left w:val="single" w:sz="6" w:space="0" w:color="D4D4D4"/>
                    <w:bottom w:val="single" w:sz="6" w:space="0" w:color="D4D4D4"/>
                    <w:right w:val="single" w:sz="6" w:space="0" w:color="D4D4D4"/>
                  </w:tcBorders>
                </w:tcPr>
                <w:p w14:paraId="21A945E2" w14:textId="77777777" w:rsidR="003A096B" w:rsidRDefault="000859F0">
                  <w:pPr>
                    <w:tabs>
                      <w:tab w:val="center" w:pos="504"/>
                      <w:tab w:val="center" w:pos="916"/>
                    </w:tabs>
                    <w:spacing w:after="0"/>
                  </w:pPr>
                  <w:r>
                    <w:tab/>
                  </w:r>
                  <w:r>
                    <w:t xml:space="preserve">  100.218 </w:t>
                  </w:r>
                  <w:r>
                    <w:tab/>
                    <w:t xml:space="preserve"> </w:t>
                  </w:r>
                </w:p>
              </w:tc>
              <w:tc>
                <w:tcPr>
                  <w:tcW w:w="692" w:type="dxa"/>
                  <w:tcBorders>
                    <w:top w:val="single" w:sz="6" w:space="0" w:color="D4D4D4"/>
                    <w:left w:val="single" w:sz="6" w:space="0" w:color="D4D4D4"/>
                    <w:bottom w:val="single" w:sz="6" w:space="0" w:color="D4D4D4"/>
                    <w:right w:val="single" w:sz="6" w:space="0" w:color="D4D4D4"/>
                  </w:tcBorders>
                </w:tcPr>
                <w:p w14:paraId="75EAA1FA" w14:textId="77777777" w:rsidR="003A096B" w:rsidRDefault="000859F0">
                  <w:pPr>
                    <w:spacing w:after="0"/>
                    <w:ind w:left="209"/>
                  </w:pPr>
                  <w:r>
                    <w:t>51%</w:t>
                  </w:r>
                </w:p>
              </w:tc>
              <w:tc>
                <w:tcPr>
                  <w:tcW w:w="1175" w:type="dxa"/>
                  <w:tcBorders>
                    <w:top w:val="single" w:sz="6" w:space="0" w:color="D4D4D4"/>
                    <w:left w:val="single" w:sz="6" w:space="0" w:color="D4D4D4"/>
                    <w:bottom w:val="single" w:sz="6" w:space="0" w:color="D4D4D4"/>
                    <w:right w:val="single" w:sz="6" w:space="0" w:color="D4D4D4"/>
                  </w:tcBorders>
                </w:tcPr>
                <w:p w14:paraId="4554DA79" w14:textId="77777777" w:rsidR="003A096B" w:rsidRDefault="000859F0">
                  <w:pPr>
                    <w:tabs>
                      <w:tab w:val="center" w:pos="472"/>
                      <w:tab w:val="center" w:pos="852"/>
                    </w:tabs>
                    <w:spacing w:after="0"/>
                  </w:pPr>
                  <w:r>
                    <w:tab/>
                  </w:r>
                  <w:r>
                    <w:t xml:space="preserve">   83.953 </w:t>
                  </w:r>
                  <w:r>
                    <w:tab/>
                    <w:t xml:space="preserve"> </w:t>
                  </w:r>
                </w:p>
              </w:tc>
              <w:tc>
                <w:tcPr>
                  <w:tcW w:w="660" w:type="dxa"/>
                  <w:tcBorders>
                    <w:top w:val="single" w:sz="6" w:space="0" w:color="D4D4D4"/>
                    <w:left w:val="single" w:sz="6" w:space="0" w:color="D4D4D4"/>
                    <w:bottom w:val="single" w:sz="6" w:space="0" w:color="D4D4D4"/>
                    <w:right w:val="single" w:sz="6" w:space="0" w:color="D4D4D4"/>
                  </w:tcBorders>
                </w:tcPr>
                <w:p w14:paraId="634E281A" w14:textId="77777777" w:rsidR="003A096B" w:rsidRDefault="000859F0">
                  <w:pPr>
                    <w:spacing w:after="0"/>
                    <w:ind w:left="177"/>
                  </w:pPr>
                  <w:r>
                    <w:t>50%</w:t>
                  </w:r>
                </w:p>
              </w:tc>
            </w:tr>
            <w:tr w:rsidR="003A096B" w14:paraId="3497BD8F" w14:textId="77777777">
              <w:trPr>
                <w:trHeight w:val="329"/>
              </w:trPr>
              <w:tc>
                <w:tcPr>
                  <w:tcW w:w="1899" w:type="dxa"/>
                  <w:tcBorders>
                    <w:top w:val="single" w:sz="6" w:space="0" w:color="D4D4D4"/>
                    <w:left w:val="single" w:sz="6" w:space="0" w:color="D4D4D4"/>
                    <w:bottom w:val="single" w:sz="6" w:space="0" w:color="D4D4D4"/>
                    <w:right w:val="single" w:sz="6" w:space="0" w:color="D4D4D4"/>
                  </w:tcBorders>
                </w:tcPr>
                <w:p w14:paraId="7052AE5A" w14:textId="77777777" w:rsidR="003A096B" w:rsidRDefault="000859F0">
                  <w:pPr>
                    <w:spacing w:after="0"/>
                  </w:pPr>
                  <w:r>
                    <w:t>Others</w:t>
                  </w:r>
                </w:p>
              </w:tc>
              <w:tc>
                <w:tcPr>
                  <w:tcW w:w="1272" w:type="dxa"/>
                  <w:tcBorders>
                    <w:top w:val="single" w:sz="6" w:space="0" w:color="D4D4D4"/>
                    <w:left w:val="single" w:sz="6" w:space="0" w:color="D4D4D4"/>
                    <w:bottom w:val="single" w:sz="6" w:space="0" w:color="D4D4D4"/>
                    <w:right w:val="single" w:sz="6" w:space="0" w:color="D4D4D4"/>
                  </w:tcBorders>
                </w:tcPr>
                <w:p w14:paraId="2EF7B12D" w14:textId="77777777" w:rsidR="003A096B" w:rsidRDefault="000859F0">
                  <w:pPr>
                    <w:spacing w:after="0"/>
                    <w:ind w:left="81"/>
                  </w:pPr>
                  <w:r>
                    <w:t xml:space="preserve">   105.171 </w:t>
                  </w:r>
                </w:p>
              </w:tc>
              <w:tc>
                <w:tcPr>
                  <w:tcW w:w="773" w:type="dxa"/>
                  <w:tcBorders>
                    <w:top w:val="single" w:sz="6" w:space="0" w:color="D4D4D4"/>
                    <w:left w:val="single" w:sz="6" w:space="0" w:color="D4D4D4"/>
                    <w:bottom w:val="single" w:sz="6" w:space="0" w:color="D4D4D4"/>
                    <w:right w:val="single" w:sz="6" w:space="0" w:color="D4D4D4"/>
                  </w:tcBorders>
                </w:tcPr>
                <w:p w14:paraId="6F54D633" w14:textId="77777777" w:rsidR="003A096B" w:rsidRDefault="000859F0">
                  <w:pPr>
                    <w:spacing w:after="0"/>
                    <w:ind w:right="13"/>
                    <w:jc w:val="right"/>
                  </w:pPr>
                  <w:r>
                    <w:t>50%</w:t>
                  </w:r>
                </w:p>
              </w:tc>
              <w:tc>
                <w:tcPr>
                  <w:tcW w:w="1239" w:type="dxa"/>
                  <w:tcBorders>
                    <w:top w:val="single" w:sz="6" w:space="0" w:color="D4D4D4"/>
                    <w:left w:val="single" w:sz="6" w:space="0" w:color="D4D4D4"/>
                    <w:bottom w:val="single" w:sz="6" w:space="0" w:color="D4D4D4"/>
                    <w:right w:val="single" w:sz="6" w:space="0" w:color="D4D4D4"/>
                  </w:tcBorders>
                </w:tcPr>
                <w:p w14:paraId="24AA4DFA" w14:textId="77777777" w:rsidR="003A096B" w:rsidRDefault="000859F0">
                  <w:pPr>
                    <w:spacing w:after="0"/>
                    <w:ind w:left="81"/>
                  </w:pPr>
                  <w:r>
                    <w:t xml:space="preserve">     98.052 </w:t>
                  </w:r>
                </w:p>
              </w:tc>
              <w:tc>
                <w:tcPr>
                  <w:tcW w:w="692" w:type="dxa"/>
                  <w:tcBorders>
                    <w:top w:val="single" w:sz="6" w:space="0" w:color="D4D4D4"/>
                    <w:left w:val="single" w:sz="6" w:space="0" w:color="D4D4D4"/>
                    <w:bottom w:val="single" w:sz="6" w:space="0" w:color="D4D4D4"/>
                    <w:right w:val="single" w:sz="6" w:space="0" w:color="D4D4D4"/>
                  </w:tcBorders>
                </w:tcPr>
                <w:p w14:paraId="347E3594" w14:textId="77777777" w:rsidR="003A096B" w:rsidRDefault="000859F0">
                  <w:pPr>
                    <w:spacing w:after="0"/>
                    <w:ind w:left="209"/>
                  </w:pPr>
                  <w:r>
                    <w:t>49%</w:t>
                  </w:r>
                </w:p>
              </w:tc>
              <w:tc>
                <w:tcPr>
                  <w:tcW w:w="1175" w:type="dxa"/>
                  <w:tcBorders>
                    <w:top w:val="single" w:sz="6" w:space="0" w:color="D4D4D4"/>
                    <w:left w:val="single" w:sz="6" w:space="0" w:color="D4D4D4"/>
                    <w:bottom w:val="single" w:sz="6" w:space="0" w:color="D4D4D4"/>
                    <w:right w:val="single" w:sz="6" w:space="0" w:color="D4D4D4"/>
                  </w:tcBorders>
                </w:tcPr>
                <w:p w14:paraId="68DA4CB9" w14:textId="77777777" w:rsidR="003A096B" w:rsidRDefault="000859F0">
                  <w:pPr>
                    <w:spacing w:after="0"/>
                    <w:ind w:left="80"/>
                  </w:pPr>
                  <w:r>
                    <w:t xml:space="preserve">    84.135 </w:t>
                  </w:r>
                </w:p>
              </w:tc>
              <w:tc>
                <w:tcPr>
                  <w:tcW w:w="660" w:type="dxa"/>
                  <w:tcBorders>
                    <w:top w:val="single" w:sz="6" w:space="0" w:color="D4D4D4"/>
                    <w:left w:val="single" w:sz="6" w:space="0" w:color="D4D4D4"/>
                    <w:bottom w:val="single" w:sz="6" w:space="0" w:color="D4D4D4"/>
                    <w:right w:val="single" w:sz="6" w:space="0" w:color="D4D4D4"/>
                  </w:tcBorders>
                </w:tcPr>
                <w:p w14:paraId="19BE4CDF" w14:textId="77777777" w:rsidR="003A096B" w:rsidRDefault="000859F0">
                  <w:pPr>
                    <w:spacing w:after="0"/>
                    <w:ind w:left="177"/>
                  </w:pPr>
                  <w:r>
                    <w:t>50%</w:t>
                  </w:r>
                </w:p>
              </w:tc>
            </w:tr>
            <w:tr w:rsidR="003A096B" w14:paraId="546CBCA3" w14:textId="77777777">
              <w:trPr>
                <w:trHeight w:val="256"/>
              </w:trPr>
              <w:tc>
                <w:tcPr>
                  <w:tcW w:w="1899" w:type="dxa"/>
                  <w:tcBorders>
                    <w:top w:val="single" w:sz="6" w:space="0" w:color="D4D4D4"/>
                    <w:left w:val="single" w:sz="6" w:space="0" w:color="D4D4D4"/>
                    <w:bottom w:val="single" w:sz="6" w:space="0" w:color="D4D4D4"/>
                    <w:right w:val="single" w:sz="6" w:space="0" w:color="D4D4D4"/>
                  </w:tcBorders>
                </w:tcPr>
                <w:p w14:paraId="3C4FF9C8" w14:textId="77777777" w:rsidR="003A096B" w:rsidRDefault="000859F0">
                  <w:pPr>
                    <w:spacing w:after="0"/>
                  </w:pPr>
                  <w:r>
                    <w:t>TOTAL SALES</w:t>
                  </w:r>
                </w:p>
              </w:tc>
              <w:tc>
                <w:tcPr>
                  <w:tcW w:w="1272" w:type="dxa"/>
                  <w:tcBorders>
                    <w:top w:val="single" w:sz="6" w:space="0" w:color="D4D4D4"/>
                    <w:left w:val="single" w:sz="6" w:space="0" w:color="D4D4D4"/>
                    <w:bottom w:val="single" w:sz="6" w:space="0" w:color="D4D4D4"/>
                    <w:right w:val="single" w:sz="6" w:space="0" w:color="D4D4D4"/>
                  </w:tcBorders>
                </w:tcPr>
                <w:p w14:paraId="632E3789" w14:textId="77777777" w:rsidR="003A096B" w:rsidRDefault="000859F0">
                  <w:pPr>
                    <w:spacing w:after="0"/>
                    <w:ind w:left="81"/>
                  </w:pPr>
                  <w:r>
                    <w:t xml:space="preserve">   211.915 </w:t>
                  </w:r>
                </w:p>
              </w:tc>
              <w:tc>
                <w:tcPr>
                  <w:tcW w:w="773" w:type="dxa"/>
                  <w:tcBorders>
                    <w:top w:val="single" w:sz="6" w:space="0" w:color="D4D4D4"/>
                    <w:left w:val="single" w:sz="6" w:space="0" w:color="D4D4D4"/>
                    <w:bottom w:val="single" w:sz="6" w:space="0" w:color="D4D4D4"/>
                    <w:right w:val="single" w:sz="6" w:space="0" w:color="D4D4D4"/>
                  </w:tcBorders>
                </w:tcPr>
                <w:p w14:paraId="7F15605A" w14:textId="77777777" w:rsidR="003A096B" w:rsidRDefault="000859F0">
                  <w:pPr>
                    <w:spacing w:after="0"/>
                    <w:ind w:left="177"/>
                  </w:pPr>
                  <w:r>
                    <w:t>100%</w:t>
                  </w:r>
                </w:p>
              </w:tc>
              <w:tc>
                <w:tcPr>
                  <w:tcW w:w="1239" w:type="dxa"/>
                  <w:tcBorders>
                    <w:top w:val="single" w:sz="6" w:space="0" w:color="D4D4D4"/>
                    <w:left w:val="single" w:sz="6" w:space="0" w:color="D4D4D4"/>
                    <w:bottom w:val="single" w:sz="6" w:space="0" w:color="D4D4D4"/>
                    <w:right w:val="single" w:sz="6" w:space="0" w:color="D4D4D4"/>
                  </w:tcBorders>
                </w:tcPr>
                <w:p w14:paraId="721E57E0" w14:textId="77777777" w:rsidR="003A096B" w:rsidRDefault="000859F0">
                  <w:pPr>
                    <w:spacing w:after="0"/>
                    <w:ind w:left="81"/>
                  </w:pPr>
                  <w:r>
                    <w:t xml:space="preserve">   198.270 </w:t>
                  </w:r>
                </w:p>
              </w:tc>
              <w:tc>
                <w:tcPr>
                  <w:tcW w:w="692" w:type="dxa"/>
                  <w:tcBorders>
                    <w:top w:val="single" w:sz="6" w:space="0" w:color="D4D4D4"/>
                    <w:left w:val="single" w:sz="6" w:space="0" w:color="D4D4D4"/>
                    <w:bottom w:val="single" w:sz="6" w:space="0" w:color="D4D4D4"/>
                    <w:right w:val="single" w:sz="6" w:space="0" w:color="D4D4D4"/>
                  </w:tcBorders>
                </w:tcPr>
                <w:p w14:paraId="111E1DE5" w14:textId="77777777" w:rsidR="003A096B" w:rsidRDefault="000859F0">
                  <w:pPr>
                    <w:spacing w:after="0"/>
                    <w:ind w:left="97"/>
                  </w:pPr>
                  <w:r>
                    <w:t>100%</w:t>
                  </w:r>
                </w:p>
              </w:tc>
              <w:tc>
                <w:tcPr>
                  <w:tcW w:w="1175" w:type="dxa"/>
                  <w:tcBorders>
                    <w:top w:val="single" w:sz="6" w:space="0" w:color="D4D4D4"/>
                    <w:left w:val="single" w:sz="6" w:space="0" w:color="D4D4D4"/>
                    <w:bottom w:val="single" w:sz="6" w:space="0" w:color="D4D4D4"/>
                    <w:right w:val="single" w:sz="6" w:space="0" w:color="D4D4D4"/>
                  </w:tcBorders>
                </w:tcPr>
                <w:p w14:paraId="4B6D94DC" w14:textId="77777777" w:rsidR="003A096B" w:rsidRDefault="000859F0">
                  <w:pPr>
                    <w:spacing w:after="0"/>
                    <w:ind w:left="80"/>
                  </w:pPr>
                  <w:r>
                    <w:t xml:space="preserve"> 168.088 </w:t>
                  </w:r>
                </w:p>
              </w:tc>
              <w:tc>
                <w:tcPr>
                  <w:tcW w:w="660" w:type="dxa"/>
                  <w:tcBorders>
                    <w:top w:val="single" w:sz="6" w:space="0" w:color="D4D4D4"/>
                    <w:left w:val="single" w:sz="6" w:space="0" w:color="D4D4D4"/>
                    <w:bottom w:val="single" w:sz="6" w:space="0" w:color="D4D4D4"/>
                    <w:right w:val="single" w:sz="6" w:space="0" w:color="D4D4D4"/>
                  </w:tcBorders>
                </w:tcPr>
                <w:p w14:paraId="45F49E61" w14:textId="77777777" w:rsidR="003A096B" w:rsidRDefault="000859F0">
                  <w:pPr>
                    <w:spacing w:after="0"/>
                    <w:ind w:left="65"/>
                    <w:jc w:val="both"/>
                  </w:pPr>
                  <w:r>
                    <w:t>100%</w:t>
                  </w:r>
                </w:p>
              </w:tc>
            </w:tr>
          </w:tbl>
          <w:p w14:paraId="6A8DAB67" w14:textId="77777777" w:rsidR="003A096B" w:rsidRDefault="000859F0">
            <w:pPr>
              <w:spacing w:after="0"/>
            </w:pPr>
            <w:r>
              <w:rPr>
                <w:rFonts w:ascii="Cambria" w:eastAsia="Cambria" w:hAnsi="Cambria" w:cs="Cambria"/>
              </w:rPr>
              <w:t xml:space="preserve"> </w:t>
            </w:r>
          </w:p>
        </w:tc>
      </w:tr>
    </w:tbl>
    <w:p w14:paraId="0164C756" w14:textId="77777777" w:rsidR="003A096B" w:rsidRDefault="003A096B">
      <w:pPr>
        <w:spacing w:after="0"/>
        <w:ind w:left="-1416" w:right="10332"/>
      </w:pPr>
    </w:p>
    <w:tbl>
      <w:tblPr>
        <w:tblStyle w:val="TableGrid"/>
        <w:tblW w:w="9064" w:type="dxa"/>
        <w:tblInd w:w="5" w:type="dxa"/>
        <w:tblCellMar>
          <w:top w:w="42" w:type="dxa"/>
          <w:left w:w="110" w:type="dxa"/>
          <w:bottom w:w="0" w:type="dxa"/>
          <w:right w:w="23" w:type="dxa"/>
        </w:tblCellMar>
        <w:tblLook w:val="04A0" w:firstRow="1" w:lastRow="0" w:firstColumn="1" w:lastColumn="0" w:noHBand="0" w:noVBand="1"/>
      </w:tblPr>
      <w:tblGrid>
        <w:gridCol w:w="9064"/>
      </w:tblGrid>
      <w:tr w:rsidR="003A096B" w14:paraId="6C62F5A9" w14:textId="77777777">
        <w:trPr>
          <w:trHeight w:val="9258"/>
        </w:trPr>
        <w:tc>
          <w:tcPr>
            <w:tcW w:w="9064" w:type="dxa"/>
            <w:tcBorders>
              <w:top w:val="nil"/>
              <w:left w:val="single" w:sz="4" w:space="0" w:color="000000"/>
              <w:bottom w:val="single" w:sz="4" w:space="0" w:color="000000"/>
              <w:right w:val="single" w:sz="4" w:space="0" w:color="000000"/>
            </w:tcBorders>
          </w:tcPr>
          <w:p w14:paraId="123FDCC7" w14:textId="77777777" w:rsidR="003A096B" w:rsidRDefault="000859F0">
            <w:pPr>
              <w:spacing w:after="16"/>
            </w:pPr>
            <w:r>
              <w:rPr>
                <w:rFonts w:ascii="Cambria" w:eastAsia="Cambria" w:hAnsi="Cambria" w:cs="Cambria"/>
                <w:b/>
                <w:sz w:val="24"/>
              </w:rPr>
              <w:lastRenderedPageBreak/>
              <w:t xml:space="preserve">SALES BY PRODUCTS </w:t>
            </w:r>
          </w:p>
          <w:p w14:paraId="37056A0E" w14:textId="77777777" w:rsidR="003A096B" w:rsidRDefault="000859F0">
            <w:pPr>
              <w:spacing w:after="0"/>
            </w:pPr>
            <w:r>
              <w:rPr>
                <w:rFonts w:ascii="Cambria" w:eastAsia="Cambria" w:hAnsi="Cambria" w:cs="Cambria"/>
                <w:sz w:val="24"/>
              </w:rPr>
              <w:t xml:space="preserve"> </w:t>
            </w:r>
          </w:p>
          <w:p w14:paraId="65C25D0F" w14:textId="77777777" w:rsidR="003A096B" w:rsidRDefault="000859F0">
            <w:pPr>
              <w:spacing w:after="0"/>
              <w:jc w:val="right"/>
            </w:pPr>
            <w:r>
              <w:rPr>
                <w:noProof/>
              </w:rPr>
              <w:drawing>
                <wp:inline distT="0" distB="0" distL="0" distR="0" wp14:anchorId="34004250" wp14:editId="08FCBF13">
                  <wp:extent cx="5631180" cy="3176016"/>
                  <wp:effectExtent l="0" t="0" r="0" b="0"/>
                  <wp:docPr id="1232" name="Picture 1232"/>
                  <wp:cNvGraphicFramePr/>
                  <a:graphic xmlns:a="http://schemas.openxmlformats.org/drawingml/2006/main">
                    <a:graphicData uri="http://schemas.openxmlformats.org/drawingml/2006/picture">
                      <pic:pic xmlns:pic="http://schemas.openxmlformats.org/drawingml/2006/picture">
                        <pic:nvPicPr>
                          <pic:cNvPr id="1232" name="Picture 1232"/>
                          <pic:cNvPicPr/>
                        </pic:nvPicPr>
                        <pic:blipFill>
                          <a:blip r:embed="rId12"/>
                          <a:stretch>
                            <a:fillRect/>
                          </a:stretch>
                        </pic:blipFill>
                        <pic:spPr>
                          <a:xfrm>
                            <a:off x="0" y="0"/>
                            <a:ext cx="5631180" cy="3176016"/>
                          </a:xfrm>
                          <a:prstGeom prst="rect">
                            <a:avLst/>
                          </a:prstGeom>
                        </pic:spPr>
                      </pic:pic>
                    </a:graphicData>
                  </a:graphic>
                </wp:inline>
              </w:drawing>
            </w:r>
            <w:r>
              <w:rPr>
                <w:rFonts w:ascii="Cambria" w:eastAsia="Cambria" w:hAnsi="Cambria" w:cs="Cambria"/>
              </w:rPr>
              <w:t xml:space="preserve"> </w:t>
            </w:r>
          </w:p>
          <w:p w14:paraId="6C78F2FF" w14:textId="77777777" w:rsidR="003A096B" w:rsidRDefault="000859F0">
            <w:pPr>
              <w:spacing w:after="31"/>
            </w:pPr>
            <w:r>
              <w:rPr>
                <w:rFonts w:ascii="Cambria" w:eastAsia="Cambria" w:hAnsi="Cambria" w:cs="Cambria"/>
              </w:rPr>
              <w:t xml:space="preserve"> </w:t>
            </w:r>
          </w:p>
          <w:p w14:paraId="770F05B6" w14:textId="77777777" w:rsidR="003A096B" w:rsidRDefault="000859F0">
            <w:pPr>
              <w:spacing w:after="2"/>
            </w:pPr>
            <w:r>
              <w:rPr>
                <w:rFonts w:ascii="Cambria" w:eastAsia="Cambria" w:hAnsi="Cambria" w:cs="Cambria"/>
                <w:b/>
                <w:sz w:val="24"/>
              </w:rPr>
              <w:t>ASSETS GEOGRAPHICALLY</w:t>
            </w:r>
            <w:r>
              <w:rPr>
                <w:rFonts w:ascii="Cambria" w:eastAsia="Cambria" w:hAnsi="Cambria" w:cs="Cambria"/>
              </w:rPr>
              <w:t xml:space="preserve"> </w:t>
            </w:r>
          </w:p>
          <w:p w14:paraId="165B18AC" w14:textId="77777777" w:rsidR="003A096B" w:rsidRDefault="000859F0">
            <w:pPr>
              <w:spacing w:after="0"/>
            </w:pPr>
            <w:r>
              <w:rPr>
                <w:rFonts w:ascii="Cambria" w:eastAsia="Cambria" w:hAnsi="Cambria" w:cs="Cambria"/>
              </w:rPr>
              <w:t xml:space="preserve"> </w:t>
            </w:r>
          </w:p>
          <w:tbl>
            <w:tblPr>
              <w:tblStyle w:val="TableGrid"/>
              <w:tblW w:w="8147" w:type="dxa"/>
              <w:tblInd w:w="9" w:type="dxa"/>
              <w:tblCellMar>
                <w:top w:w="25" w:type="dxa"/>
                <w:left w:w="40" w:type="dxa"/>
                <w:bottom w:w="0" w:type="dxa"/>
                <w:right w:w="30" w:type="dxa"/>
              </w:tblCellMar>
              <w:tblLook w:val="04A0" w:firstRow="1" w:lastRow="0" w:firstColumn="1" w:lastColumn="0" w:noHBand="0" w:noVBand="1"/>
            </w:tblPr>
            <w:tblGrid>
              <w:gridCol w:w="1903"/>
              <w:gridCol w:w="1226"/>
              <w:gridCol w:w="920"/>
              <w:gridCol w:w="1242"/>
              <w:gridCol w:w="774"/>
              <w:gridCol w:w="1243"/>
              <w:gridCol w:w="839"/>
            </w:tblGrid>
            <w:tr w:rsidR="003A096B" w14:paraId="641B7447" w14:textId="77777777">
              <w:trPr>
                <w:trHeight w:val="288"/>
              </w:trPr>
              <w:tc>
                <w:tcPr>
                  <w:tcW w:w="1904" w:type="dxa"/>
                  <w:tcBorders>
                    <w:top w:val="single" w:sz="6" w:space="0" w:color="D4D4D4"/>
                    <w:left w:val="single" w:sz="6" w:space="0" w:color="D4D4D4"/>
                    <w:bottom w:val="single" w:sz="6" w:space="0" w:color="D4D4D4"/>
                    <w:right w:val="single" w:sz="6" w:space="0" w:color="D4D4D4"/>
                  </w:tcBorders>
                </w:tcPr>
                <w:p w14:paraId="3FCE3435" w14:textId="77777777" w:rsidR="003A096B" w:rsidRDefault="000859F0">
                  <w:pPr>
                    <w:spacing w:after="0"/>
                  </w:pPr>
                  <w:r>
                    <w:t>YEAR</w:t>
                  </w:r>
                </w:p>
              </w:tc>
              <w:tc>
                <w:tcPr>
                  <w:tcW w:w="1226" w:type="dxa"/>
                  <w:tcBorders>
                    <w:top w:val="single" w:sz="6" w:space="0" w:color="D4D4D4"/>
                    <w:left w:val="single" w:sz="6" w:space="0" w:color="D4D4D4"/>
                    <w:bottom w:val="single" w:sz="6" w:space="0" w:color="D4D4D4"/>
                    <w:right w:val="single" w:sz="6" w:space="0" w:color="D4D4D4"/>
                  </w:tcBorders>
                </w:tcPr>
                <w:p w14:paraId="64B5B828" w14:textId="77777777" w:rsidR="003A096B" w:rsidRDefault="000859F0">
                  <w:pPr>
                    <w:spacing w:after="0"/>
                    <w:jc w:val="right"/>
                  </w:pPr>
                  <w:r>
                    <w:t>2023</w:t>
                  </w:r>
                </w:p>
              </w:tc>
              <w:tc>
                <w:tcPr>
                  <w:tcW w:w="920" w:type="dxa"/>
                  <w:tcBorders>
                    <w:top w:val="single" w:sz="6" w:space="0" w:color="D4D4D4"/>
                    <w:left w:val="single" w:sz="6" w:space="0" w:color="D4D4D4"/>
                    <w:bottom w:val="single" w:sz="6" w:space="0" w:color="D4D4D4"/>
                    <w:right w:val="single" w:sz="6" w:space="0" w:color="D4D4D4"/>
                  </w:tcBorders>
                </w:tcPr>
                <w:p w14:paraId="2A66CDBE" w14:textId="77777777" w:rsidR="003A096B" w:rsidRDefault="000859F0">
                  <w:pPr>
                    <w:spacing w:after="0"/>
                    <w:ind w:right="14"/>
                    <w:jc w:val="right"/>
                  </w:pPr>
                  <w:r>
                    <w:t>%</w:t>
                  </w:r>
                </w:p>
              </w:tc>
              <w:tc>
                <w:tcPr>
                  <w:tcW w:w="1242" w:type="dxa"/>
                  <w:tcBorders>
                    <w:top w:val="single" w:sz="6" w:space="0" w:color="D4D4D4"/>
                    <w:left w:val="single" w:sz="6" w:space="0" w:color="D4D4D4"/>
                    <w:bottom w:val="single" w:sz="6" w:space="0" w:color="D4D4D4"/>
                    <w:right w:val="single" w:sz="6" w:space="0" w:color="D4D4D4"/>
                  </w:tcBorders>
                </w:tcPr>
                <w:p w14:paraId="44EFCB7D" w14:textId="77777777" w:rsidR="003A096B" w:rsidRDefault="000859F0">
                  <w:pPr>
                    <w:spacing w:after="0"/>
                    <w:jc w:val="right"/>
                  </w:pPr>
                  <w:r>
                    <w:t>2022</w:t>
                  </w:r>
                </w:p>
              </w:tc>
              <w:tc>
                <w:tcPr>
                  <w:tcW w:w="774" w:type="dxa"/>
                  <w:tcBorders>
                    <w:top w:val="single" w:sz="6" w:space="0" w:color="D4D4D4"/>
                    <w:left w:val="single" w:sz="6" w:space="0" w:color="D4D4D4"/>
                    <w:bottom w:val="single" w:sz="6" w:space="0" w:color="D4D4D4"/>
                    <w:right w:val="single" w:sz="6" w:space="0" w:color="D4D4D4"/>
                  </w:tcBorders>
                </w:tcPr>
                <w:p w14:paraId="3E5E4F9B" w14:textId="77777777" w:rsidR="003A096B" w:rsidRDefault="000859F0">
                  <w:pPr>
                    <w:spacing w:after="0"/>
                    <w:ind w:right="14"/>
                    <w:jc w:val="right"/>
                  </w:pPr>
                  <w:r>
                    <w:t>%</w:t>
                  </w:r>
                </w:p>
              </w:tc>
              <w:tc>
                <w:tcPr>
                  <w:tcW w:w="1243" w:type="dxa"/>
                  <w:tcBorders>
                    <w:top w:val="single" w:sz="6" w:space="0" w:color="D4D4D4"/>
                    <w:left w:val="single" w:sz="6" w:space="0" w:color="D4D4D4"/>
                    <w:bottom w:val="single" w:sz="6" w:space="0" w:color="D4D4D4"/>
                    <w:right w:val="single" w:sz="6" w:space="0" w:color="D4D4D4"/>
                  </w:tcBorders>
                </w:tcPr>
                <w:p w14:paraId="4320B4F1" w14:textId="77777777" w:rsidR="003A096B" w:rsidRDefault="000859F0">
                  <w:pPr>
                    <w:spacing w:after="0"/>
                    <w:jc w:val="right"/>
                  </w:pPr>
                  <w:r>
                    <w:t>2021</w:t>
                  </w:r>
                </w:p>
              </w:tc>
              <w:tc>
                <w:tcPr>
                  <w:tcW w:w="839" w:type="dxa"/>
                  <w:tcBorders>
                    <w:top w:val="single" w:sz="6" w:space="0" w:color="D4D4D4"/>
                    <w:left w:val="single" w:sz="6" w:space="0" w:color="D4D4D4"/>
                    <w:bottom w:val="single" w:sz="6" w:space="0" w:color="D4D4D4"/>
                    <w:right w:val="single" w:sz="6" w:space="0" w:color="D4D4D4"/>
                  </w:tcBorders>
                </w:tcPr>
                <w:p w14:paraId="58CA4DE7" w14:textId="77777777" w:rsidR="003A096B" w:rsidRDefault="000859F0">
                  <w:pPr>
                    <w:spacing w:after="0"/>
                    <w:ind w:right="14"/>
                    <w:jc w:val="right"/>
                  </w:pPr>
                  <w:r>
                    <w:t>%</w:t>
                  </w:r>
                </w:p>
              </w:tc>
            </w:tr>
            <w:tr w:rsidR="003A096B" w14:paraId="34F08EEE" w14:textId="77777777">
              <w:trPr>
                <w:trHeight w:val="288"/>
              </w:trPr>
              <w:tc>
                <w:tcPr>
                  <w:tcW w:w="1904" w:type="dxa"/>
                  <w:tcBorders>
                    <w:top w:val="single" w:sz="6" w:space="0" w:color="D4D4D4"/>
                    <w:left w:val="single" w:sz="6" w:space="0" w:color="D4D4D4"/>
                    <w:bottom w:val="single" w:sz="6" w:space="0" w:color="D4D4D4"/>
                    <w:right w:val="single" w:sz="6" w:space="0" w:color="D4D4D4"/>
                  </w:tcBorders>
                </w:tcPr>
                <w:p w14:paraId="0C48AE13" w14:textId="77777777" w:rsidR="003A096B" w:rsidRDefault="000859F0">
                  <w:pPr>
                    <w:spacing w:after="0"/>
                  </w:pPr>
                  <w:r>
                    <w:t>USA</w:t>
                  </w:r>
                </w:p>
              </w:tc>
              <w:tc>
                <w:tcPr>
                  <w:tcW w:w="1226" w:type="dxa"/>
                  <w:tcBorders>
                    <w:top w:val="single" w:sz="6" w:space="0" w:color="D4D4D4"/>
                    <w:left w:val="single" w:sz="6" w:space="0" w:color="D4D4D4"/>
                    <w:bottom w:val="single" w:sz="6" w:space="0" w:color="D4D4D4"/>
                    <w:right w:val="single" w:sz="6" w:space="0" w:color="D4D4D4"/>
                  </w:tcBorders>
                </w:tcPr>
                <w:p w14:paraId="5B4AC00E" w14:textId="77777777" w:rsidR="003A096B" w:rsidRDefault="000859F0">
                  <w:pPr>
                    <w:spacing w:after="0"/>
                    <w:ind w:left="81"/>
                  </w:pPr>
                  <w:r>
                    <w:t xml:space="preserve">  114.380 </w:t>
                  </w:r>
                </w:p>
              </w:tc>
              <w:tc>
                <w:tcPr>
                  <w:tcW w:w="920" w:type="dxa"/>
                  <w:tcBorders>
                    <w:top w:val="single" w:sz="6" w:space="0" w:color="D4D4D4"/>
                    <w:left w:val="single" w:sz="6" w:space="0" w:color="D4D4D4"/>
                    <w:bottom w:val="single" w:sz="6" w:space="0" w:color="D4D4D4"/>
                    <w:right w:val="single" w:sz="6" w:space="0" w:color="D4D4D4"/>
                  </w:tcBorders>
                </w:tcPr>
                <w:p w14:paraId="5DB6B8EB" w14:textId="77777777" w:rsidR="003A096B" w:rsidRDefault="000859F0">
                  <w:pPr>
                    <w:spacing w:after="0"/>
                    <w:ind w:right="14"/>
                    <w:jc w:val="right"/>
                  </w:pPr>
                  <w:r>
                    <w:t>61%</w:t>
                  </w:r>
                </w:p>
              </w:tc>
              <w:tc>
                <w:tcPr>
                  <w:tcW w:w="1242" w:type="dxa"/>
                  <w:tcBorders>
                    <w:top w:val="single" w:sz="6" w:space="0" w:color="D4D4D4"/>
                    <w:left w:val="single" w:sz="6" w:space="0" w:color="D4D4D4"/>
                    <w:bottom w:val="single" w:sz="6" w:space="0" w:color="D4D4D4"/>
                    <w:right w:val="single" w:sz="6" w:space="0" w:color="D4D4D4"/>
                  </w:tcBorders>
                </w:tcPr>
                <w:p w14:paraId="45E0F56C" w14:textId="77777777" w:rsidR="003A096B" w:rsidRDefault="000859F0">
                  <w:pPr>
                    <w:spacing w:after="0"/>
                    <w:ind w:left="81"/>
                  </w:pPr>
                  <w:r>
                    <w:t xml:space="preserve">   106.430 </w:t>
                  </w:r>
                </w:p>
              </w:tc>
              <w:tc>
                <w:tcPr>
                  <w:tcW w:w="774" w:type="dxa"/>
                  <w:tcBorders>
                    <w:top w:val="single" w:sz="6" w:space="0" w:color="D4D4D4"/>
                    <w:left w:val="single" w:sz="6" w:space="0" w:color="D4D4D4"/>
                    <w:bottom w:val="single" w:sz="6" w:space="0" w:color="D4D4D4"/>
                    <w:right w:val="single" w:sz="6" w:space="0" w:color="D4D4D4"/>
                  </w:tcBorders>
                </w:tcPr>
                <w:p w14:paraId="62341935" w14:textId="77777777" w:rsidR="003A096B" w:rsidRDefault="000859F0">
                  <w:pPr>
                    <w:spacing w:after="0"/>
                    <w:ind w:right="14"/>
                    <w:jc w:val="right"/>
                  </w:pPr>
                  <w:r>
                    <w:t>64%</w:t>
                  </w:r>
                </w:p>
              </w:tc>
              <w:tc>
                <w:tcPr>
                  <w:tcW w:w="1243" w:type="dxa"/>
                  <w:tcBorders>
                    <w:top w:val="single" w:sz="6" w:space="0" w:color="D4D4D4"/>
                    <w:left w:val="single" w:sz="6" w:space="0" w:color="D4D4D4"/>
                    <w:bottom w:val="single" w:sz="6" w:space="0" w:color="D4D4D4"/>
                    <w:right w:val="single" w:sz="6" w:space="0" w:color="D4D4D4"/>
                  </w:tcBorders>
                </w:tcPr>
                <w:p w14:paraId="03B7F274" w14:textId="77777777" w:rsidR="003A096B" w:rsidRDefault="000859F0">
                  <w:pPr>
                    <w:spacing w:after="0"/>
                    <w:ind w:left="81"/>
                  </w:pPr>
                  <w:r>
                    <w:t xml:space="preserve">     76.153 </w:t>
                  </w:r>
                </w:p>
              </w:tc>
              <w:tc>
                <w:tcPr>
                  <w:tcW w:w="839" w:type="dxa"/>
                  <w:tcBorders>
                    <w:top w:val="single" w:sz="6" w:space="0" w:color="D4D4D4"/>
                    <w:left w:val="single" w:sz="6" w:space="0" w:color="D4D4D4"/>
                    <w:bottom w:val="single" w:sz="6" w:space="0" w:color="D4D4D4"/>
                    <w:right w:val="single" w:sz="6" w:space="0" w:color="D4D4D4"/>
                  </w:tcBorders>
                </w:tcPr>
                <w:p w14:paraId="42DD0AB5" w14:textId="77777777" w:rsidR="003A096B" w:rsidRDefault="000859F0">
                  <w:pPr>
                    <w:spacing w:after="0"/>
                    <w:ind w:right="14"/>
                    <w:jc w:val="right"/>
                  </w:pPr>
                  <w:r>
                    <w:t>59%</w:t>
                  </w:r>
                </w:p>
              </w:tc>
            </w:tr>
            <w:tr w:rsidR="003A096B" w14:paraId="27292B30" w14:textId="77777777">
              <w:trPr>
                <w:trHeight w:val="288"/>
              </w:trPr>
              <w:tc>
                <w:tcPr>
                  <w:tcW w:w="1904" w:type="dxa"/>
                  <w:tcBorders>
                    <w:top w:val="single" w:sz="6" w:space="0" w:color="D4D4D4"/>
                    <w:left w:val="single" w:sz="6" w:space="0" w:color="D4D4D4"/>
                    <w:bottom w:val="single" w:sz="6" w:space="0" w:color="D4D4D4"/>
                    <w:right w:val="single" w:sz="6" w:space="0" w:color="D4D4D4"/>
                  </w:tcBorders>
                </w:tcPr>
                <w:p w14:paraId="0BA81DC0" w14:textId="77777777" w:rsidR="003A096B" w:rsidRDefault="000859F0">
                  <w:pPr>
                    <w:spacing w:after="0"/>
                  </w:pPr>
                  <w:r>
                    <w:t>Ireland</w:t>
                  </w:r>
                </w:p>
              </w:tc>
              <w:tc>
                <w:tcPr>
                  <w:tcW w:w="1226" w:type="dxa"/>
                  <w:tcBorders>
                    <w:top w:val="single" w:sz="6" w:space="0" w:color="D4D4D4"/>
                    <w:left w:val="single" w:sz="6" w:space="0" w:color="D4D4D4"/>
                    <w:bottom w:val="single" w:sz="6" w:space="0" w:color="D4D4D4"/>
                    <w:right w:val="single" w:sz="6" w:space="0" w:color="D4D4D4"/>
                  </w:tcBorders>
                </w:tcPr>
                <w:p w14:paraId="4B8A07B2" w14:textId="77777777" w:rsidR="003A096B" w:rsidRDefault="000859F0">
                  <w:pPr>
                    <w:spacing w:after="0"/>
                    <w:ind w:left="81"/>
                  </w:pPr>
                  <w:r>
                    <w:t xml:space="preserve">     16.359 </w:t>
                  </w:r>
                </w:p>
              </w:tc>
              <w:tc>
                <w:tcPr>
                  <w:tcW w:w="920" w:type="dxa"/>
                  <w:tcBorders>
                    <w:top w:val="single" w:sz="6" w:space="0" w:color="D4D4D4"/>
                    <w:left w:val="single" w:sz="6" w:space="0" w:color="D4D4D4"/>
                    <w:bottom w:val="single" w:sz="6" w:space="0" w:color="D4D4D4"/>
                    <w:right w:val="single" w:sz="6" w:space="0" w:color="D4D4D4"/>
                  </w:tcBorders>
                </w:tcPr>
                <w:p w14:paraId="0956134E" w14:textId="77777777" w:rsidR="003A096B" w:rsidRDefault="000859F0">
                  <w:pPr>
                    <w:spacing w:after="0"/>
                    <w:ind w:right="14"/>
                    <w:jc w:val="right"/>
                  </w:pPr>
                  <w:r>
                    <w:t>9%</w:t>
                  </w:r>
                </w:p>
              </w:tc>
              <w:tc>
                <w:tcPr>
                  <w:tcW w:w="1242" w:type="dxa"/>
                  <w:tcBorders>
                    <w:top w:val="single" w:sz="6" w:space="0" w:color="D4D4D4"/>
                    <w:left w:val="single" w:sz="6" w:space="0" w:color="D4D4D4"/>
                    <w:bottom w:val="single" w:sz="6" w:space="0" w:color="D4D4D4"/>
                    <w:right w:val="single" w:sz="6" w:space="0" w:color="D4D4D4"/>
                  </w:tcBorders>
                </w:tcPr>
                <w:p w14:paraId="462F506E" w14:textId="77777777" w:rsidR="003A096B" w:rsidRDefault="000859F0">
                  <w:pPr>
                    <w:spacing w:after="0"/>
                    <w:ind w:left="81"/>
                  </w:pPr>
                  <w:r>
                    <w:t xml:space="preserve">     15.505 </w:t>
                  </w:r>
                </w:p>
              </w:tc>
              <w:tc>
                <w:tcPr>
                  <w:tcW w:w="774" w:type="dxa"/>
                  <w:tcBorders>
                    <w:top w:val="single" w:sz="6" w:space="0" w:color="D4D4D4"/>
                    <w:left w:val="single" w:sz="6" w:space="0" w:color="D4D4D4"/>
                    <w:bottom w:val="single" w:sz="6" w:space="0" w:color="D4D4D4"/>
                    <w:right w:val="single" w:sz="6" w:space="0" w:color="D4D4D4"/>
                  </w:tcBorders>
                </w:tcPr>
                <w:p w14:paraId="202D758A" w14:textId="77777777" w:rsidR="003A096B" w:rsidRDefault="000859F0">
                  <w:pPr>
                    <w:spacing w:after="0"/>
                    <w:ind w:right="14"/>
                    <w:jc w:val="right"/>
                  </w:pPr>
                  <w:r>
                    <w:t>9%</w:t>
                  </w:r>
                </w:p>
              </w:tc>
              <w:tc>
                <w:tcPr>
                  <w:tcW w:w="1243" w:type="dxa"/>
                  <w:tcBorders>
                    <w:top w:val="single" w:sz="6" w:space="0" w:color="D4D4D4"/>
                    <w:left w:val="single" w:sz="6" w:space="0" w:color="D4D4D4"/>
                    <w:bottom w:val="single" w:sz="6" w:space="0" w:color="D4D4D4"/>
                    <w:right w:val="single" w:sz="6" w:space="0" w:color="D4D4D4"/>
                  </w:tcBorders>
                </w:tcPr>
                <w:p w14:paraId="0B02DFFD" w14:textId="77777777" w:rsidR="003A096B" w:rsidRDefault="000859F0">
                  <w:pPr>
                    <w:spacing w:after="0"/>
                    <w:ind w:left="81"/>
                  </w:pPr>
                  <w:r>
                    <w:t xml:space="preserve">     13.303 </w:t>
                  </w:r>
                </w:p>
              </w:tc>
              <w:tc>
                <w:tcPr>
                  <w:tcW w:w="839" w:type="dxa"/>
                  <w:tcBorders>
                    <w:top w:val="single" w:sz="6" w:space="0" w:color="D4D4D4"/>
                    <w:left w:val="single" w:sz="6" w:space="0" w:color="D4D4D4"/>
                    <w:bottom w:val="single" w:sz="6" w:space="0" w:color="D4D4D4"/>
                    <w:right w:val="single" w:sz="6" w:space="0" w:color="D4D4D4"/>
                  </w:tcBorders>
                </w:tcPr>
                <w:p w14:paraId="0857B0E0" w14:textId="77777777" w:rsidR="003A096B" w:rsidRDefault="000859F0">
                  <w:pPr>
                    <w:spacing w:after="0"/>
                    <w:ind w:right="14"/>
                    <w:jc w:val="right"/>
                  </w:pPr>
                  <w:r>
                    <w:t>10%</w:t>
                  </w:r>
                </w:p>
              </w:tc>
            </w:tr>
            <w:tr w:rsidR="003A096B" w14:paraId="5287259B" w14:textId="77777777">
              <w:trPr>
                <w:trHeight w:val="324"/>
              </w:trPr>
              <w:tc>
                <w:tcPr>
                  <w:tcW w:w="1904" w:type="dxa"/>
                  <w:tcBorders>
                    <w:top w:val="single" w:sz="6" w:space="0" w:color="D4D4D4"/>
                    <w:left w:val="single" w:sz="6" w:space="0" w:color="D4D4D4"/>
                    <w:bottom w:val="single" w:sz="6" w:space="0" w:color="D4D4D4"/>
                    <w:right w:val="single" w:sz="6" w:space="0" w:color="D4D4D4"/>
                  </w:tcBorders>
                </w:tcPr>
                <w:p w14:paraId="716A918C" w14:textId="77777777" w:rsidR="003A096B" w:rsidRDefault="000859F0">
                  <w:pPr>
                    <w:spacing w:after="0"/>
                  </w:pPr>
                  <w:r>
                    <w:t>Others</w:t>
                  </w:r>
                </w:p>
              </w:tc>
              <w:tc>
                <w:tcPr>
                  <w:tcW w:w="1226" w:type="dxa"/>
                  <w:tcBorders>
                    <w:top w:val="single" w:sz="6" w:space="0" w:color="D4D4D4"/>
                    <w:left w:val="single" w:sz="6" w:space="0" w:color="D4D4D4"/>
                    <w:bottom w:val="single" w:sz="6" w:space="0" w:color="D4D4D4"/>
                    <w:right w:val="single" w:sz="6" w:space="0" w:color="D4D4D4"/>
                  </w:tcBorders>
                </w:tcPr>
                <w:p w14:paraId="205EA225" w14:textId="77777777" w:rsidR="003A096B" w:rsidRDefault="000859F0">
                  <w:pPr>
                    <w:spacing w:after="0"/>
                    <w:ind w:left="81"/>
                  </w:pPr>
                  <w:r>
                    <w:t xml:space="preserve">     56.500 </w:t>
                  </w:r>
                </w:p>
              </w:tc>
              <w:tc>
                <w:tcPr>
                  <w:tcW w:w="920" w:type="dxa"/>
                  <w:tcBorders>
                    <w:top w:val="single" w:sz="6" w:space="0" w:color="D4D4D4"/>
                    <w:left w:val="single" w:sz="6" w:space="0" w:color="D4D4D4"/>
                    <w:bottom w:val="single" w:sz="6" w:space="0" w:color="D4D4D4"/>
                    <w:right w:val="single" w:sz="6" w:space="0" w:color="D4D4D4"/>
                  </w:tcBorders>
                </w:tcPr>
                <w:p w14:paraId="697F29B3" w14:textId="77777777" w:rsidR="003A096B" w:rsidRDefault="000859F0">
                  <w:pPr>
                    <w:spacing w:after="0"/>
                    <w:ind w:right="14"/>
                    <w:jc w:val="right"/>
                  </w:pPr>
                  <w:r>
                    <w:t>30%</w:t>
                  </w:r>
                </w:p>
              </w:tc>
              <w:tc>
                <w:tcPr>
                  <w:tcW w:w="1242" w:type="dxa"/>
                  <w:tcBorders>
                    <w:top w:val="single" w:sz="6" w:space="0" w:color="D4D4D4"/>
                    <w:left w:val="single" w:sz="6" w:space="0" w:color="D4D4D4"/>
                    <w:bottom w:val="single" w:sz="6" w:space="0" w:color="D4D4D4"/>
                    <w:right w:val="single" w:sz="6" w:space="0" w:color="D4D4D4"/>
                  </w:tcBorders>
                </w:tcPr>
                <w:p w14:paraId="4E6FA413" w14:textId="77777777" w:rsidR="003A096B" w:rsidRDefault="000859F0">
                  <w:pPr>
                    <w:spacing w:after="0"/>
                    <w:ind w:left="81"/>
                  </w:pPr>
                  <w:r>
                    <w:t xml:space="preserve">     44.433 </w:t>
                  </w:r>
                </w:p>
              </w:tc>
              <w:tc>
                <w:tcPr>
                  <w:tcW w:w="774" w:type="dxa"/>
                  <w:tcBorders>
                    <w:top w:val="single" w:sz="6" w:space="0" w:color="D4D4D4"/>
                    <w:left w:val="single" w:sz="6" w:space="0" w:color="D4D4D4"/>
                    <w:bottom w:val="single" w:sz="6" w:space="0" w:color="D4D4D4"/>
                    <w:right w:val="single" w:sz="6" w:space="0" w:color="D4D4D4"/>
                  </w:tcBorders>
                </w:tcPr>
                <w:p w14:paraId="2BF643E5" w14:textId="77777777" w:rsidR="003A096B" w:rsidRDefault="000859F0">
                  <w:pPr>
                    <w:spacing w:after="0"/>
                    <w:ind w:right="14"/>
                    <w:jc w:val="right"/>
                  </w:pPr>
                  <w:r>
                    <w:t>27%</w:t>
                  </w:r>
                </w:p>
              </w:tc>
              <w:tc>
                <w:tcPr>
                  <w:tcW w:w="1243" w:type="dxa"/>
                  <w:tcBorders>
                    <w:top w:val="single" w:sz="6" w:space="0" w:color="D4D4D4"/>
                    <w:left w:val="single" w:sz="6" w:space="0" w:color="D4D4D4"/>
                    <w:bottom w:val="single" w:sz="6" w:space="0" w:color="D4D4D4"/>
                    <w:right w:val="single" w:sz="6" w:space="0" w:color="D4D4D4"/>
                  </w:tcBorders>
                </w:tcPr>
                <w:p w14:paraId="21977D9D" w14:textId="77777777" w:rsidR="003A096B" w:rsidRDefault="000859F0">
                  <w:pPr>
                    <w:spacing w:after="0"/>
                    <w:ind w:left="81"/>
                  </w:pPr>
                  <w:r>
                    <w:t xml:space="preserve">     38.858 </w:t>
                  </w:r>
                </w:p>
              </w:tc>
              <w:tc>
                <w:tcPr>
                  <w:tcW w:w="839" w:type="dxa"/>
                  <w:tcBorders>
                    <w:top w:val="single" w:sz="6" w:space="0" w:color="D4D4D4"/>
                    <w:left w:val="single" w:sz="6" w:space="0" w:color="D4D4D4"/>
                    <w:bottom w:val="single" w:sz="6" w:space="0" w:color="D4D4D4"/>
                    <w:right w:val="single" w:sz="6" w:space="0" w:color="D4D4D4"/>
                  </w:tcBorders>
                </w:tcPr>
                <w:p w14:paraId="4BBAA635" w14:textId="77777777" w:rsidR="003A096B" w:rsidRDefault="000859F0">
                  <w:pPr>
                    <w:spacing w:after="0"/>
                    <w:ind w:right="14"/>
                    <w:jc w:val="right"/>
                  </w:pPr>
                  <w:r>
                    <w:t>30%</w:t>
                  </w:r>
                </w:p>
              </w:tc>
            </w:tr>
            <w:tr w:rsidR="003A096B" w14:paraId="515BDBC3" w14:textId="77777777">
              <w:trPr>
                <w:trHeight w:val="252"/>
              </w:trPr>
              <w:tc>
                <w:tcPr>
                  <w:tcW w:w="1904" w:type="dxa"/>
                  <w:tcBorders>
                    <w:top w:val="single" w:sz="6" w:space="0" w:color="D4D4D4"/>
                    <w:left w:val="single" w:sz="6" w:space="0" w:color="D4D4D4"/>
                    <w:bottom w:val="single" w:sz="6" w:space="0" w:color="D4D4D4"/>
                    <w:right w:val="single" w:sz="6" w:space="0" w:color="D4D4D4"/>
                  </w:tcBorders>
                </w:tcPr>
                <w:p w14:paraId="25BA89CC" w14:textId="77777777" w:rsidR="003A096B" w:rsidRDefault="000859F0">
                  <w:pPr>
                    <w:spacing w:after="0"/>
                  </w:pPr>
                  <w:r>
                    <w:t>TOTAL ASSETS</w:t>
                  </w:r>
                </w:p>
              </w:tc>
              <w:tc>
                <w:tcPr>
                  <w:tcW w:w="1226" w:type="dxa"/>
                  <w:tcBorders>
                    <w:top w:val="single" w:sz="6" w:space="0" w:color="D4D4D4"/>
                    <w:left w:val="single" w:sz="6" w:space="0" w:color="D4D4D4"/>
                    <w:bottom w:val="single" w:sz="6" w:space="0" w:color="D4D4D4"/>
                    <w:right w:val="single" w:sz="6" w:space="0" w:color="D4D4D4"/>
                  </w:tcBorders>
                </w:tcPr>
                <w:p w14:paraId="00450C76" w14:textId="77777777" w:rsidR="003A096B" w:rsidRDefault="000859F0">
                  <w:pPr>
                    <w:spacing w:after="0"/>
                    <w:ind w:left="81"/>
                  </w:pPr>
                  <w:r>
                    <w:t xml:space="preserve">  187.239 </w:t>
                  </w:r>
                </w:p>
              </w:tc>
              <w:tc>
                <w:tcPr>
                  <w:tcW w:w="920" w:type="dxa"/>
                  <w:tcBorders>
                    <w:top w:val="single" w:sz="6" w:space="0" w:color="D4D4D4"/>
                    <w:left w:val="single" w:sz="6" w:space="0" w:color="D4D4D4"/>
                    <w:bottom w:val="single" w:sz="6" w:space="0" w:color="D4D4D4"/>
                    <w:right w:val="single" w:sz="6" w:space="0" w:color="D4D4D4"/>
                  </w:tcBorders>
                </w:tcPr>
                <w:p w14:paraId="73FBCAEE" w14:textId="77777777" w:rsidR="003A096B" w:rsidRDefault="000859F0">
                  <w:pPr>
                    <w:spacing w:after="0"/>
                    <w:ind w:right="14"/>
                    <w:jc w:val="right"/>
                  </w:pPr>
                  <w:r>
                    <w:t>100%</w:t>
                  </w:r>
                </w:p>
              </w:tc>
              <w:tc>
                <w:tcPr>
                  <w:tcW w:w="1242" w:type="dxa"/>
                  <w:tcBorders>
                    <w:top w:val="single" w:sz="6" w:space="0" w:color="D4D4D4"/>
                    <w:left w:val="single" w:sz="6" w:space="0" w:color="D4D4D4"/>
                    <w:bottom w:val="single" w:sz="6" w:space="0" w:color="D4D4D4"/>
                    <w:right w:val="single" w:sz="6" w:space="0" w:color="D4D4D4"/>
                  </w:tcBorders>
                </w:tcPr>
                <w:p w14:paraId="1DA4F1EB" w14:textId="77777777" w:rsidR="003A096B" w:rsidRDefault="000859F0">
                  <w:pPr>
                    <w:spacing w:after="0"/>
                    <w:ind w:left="81"/>
                  </w:pPr>
                  <w:r>
                    <w:t xml:space="preserve">   166.368 </w:t>
                  </w:r>
                </w:p>
              </w:tc>
              <w:tc>
                <w:tcPr>
                  <w:tcW w:w="774" w:type="dxa"/>
                  <w:tcBorders>
                    <w:top w:val="single" w:sz="6" w:space="0" w:color="D4D4D4"/>
                    <w:left w:val="single" w:sz="6" w:space="0" w:color="D4D4D4"/>
                    <w:bottom w:val="single" w:sz="6" w:space="0" w:color="D4D4D4"/>
                    <w:right w:val="single" w:sz="6" w:space="0" w:color="D4D4D4"/>
                  </w:tcBorders>
                </w:tcPr>
                <w:p w14:paraId="5BE183FC" w14:textId="77777777" w:rsidR="003A096B" w:rsidRDefault="000859F0">
                  <w:pPr>
                    <w:spacing w:after="0"/>
                    <w:ind w:left="178"/>
                  </w:pPr>
                  <w:r>
                    <w:t>100%</w:t>
                  </w:r>
                </w:p>
              </w:tc>
              <w:tc>
                <w:tcPr>
                  <w:tcW w:w="1243" w:type="dxa"/>
                  <w:tcBorders>
                    <w:top w:val="single" w:sz="6" w:space="0" w:color="D4D4D4"/>
                    <w:left w:val="single" w:sz="6" w:space="0" w:color="D4D4D4"/>
                    <w:bottom w:val="single" w:sz="6" w:space="0" w:color="D4D4D4"/>
                    <w:right w:val="single" w:sz="6" w:space="0" w:color="D4D4D4"/>
                  </w:tcBorders>
                </w:tcPr>
                <w:p w14:paraId="75913C8D" w14:textId="77777777" w:rsidR="003A096B" w:rsidRDefault="000859F0">
                  <w:pPr>
                    <w:spacing w:after="0"/>
                    <w:ind w:left="81"/>
                  </w:pPr>
                  <w:r>
                    <w:t xml:space="preserve">   128.314 </w:t>
                  </w:r>
                </w:p>
              </w:tc>
              <w:tc>
                <w:tcPr>
                  <w:tcW w:w="839" w:type="dxa"/>
                  <w:tcBorders>
                    <w:top w:val="single" w:sz="6" w:space="0" w:color="D4D4D4"/>
                    <w:left w:val="single" w:sz="6" w:space="0" w:color="D4D4D4"/>
                    <w:bottom w:val="single" w:sz="6" w:space="0" w:color="D4D4D4"/>
                    <w:right w:val="single" w:sz="6" w:space="0" w:color="D4D4D4"/>
                  </w:tcBorders>
                </w:tcPr>
                <w:p w14:paraId="5FCCDD8A" w14:textId="77777777" w:rsidR="003A096B" w:rsidRDefault="000859F0">
                  <w:pPr>
                    <w:spacing w:after="0"/>
                    <w:ind w:right="14"/>
                    <w:jc w:val="right"/>
                  </w:pPr>
                  <w:r>
                    <w:t>100%</w:t>
                  </w:r>
                </w:p>
              </w:tc>
            </w:tr>
          </w:tbl>
          <w:p w14:paraId="4C0A9F81" w14:textId="77777777" w:rsidR="003A096B" w:rsidRDefault="000859F0">
            <w:pPr>
              <w:spacing w:after="33"/>
            </w:pPr>
            <w:r>
              <w:rPr>
                <w:rFonts w:ascii="Cambria" w:eastAsia="Cambria" w:hAnsi="Cambria" w:cs="Cambria"/>
              </w:rPr>
              <w:t xml:space="preserve"> </w:t>
            </w:r>
          </w:p>
          <w:p w14:paraId="4E9605A2" w14:textId="77777777" w:rsidR="003A096B" w:rsidRDefault="000859F0">
            <w:pPr>
              <w:spacing w:after="0"/>
            </w:pPr>
            <w:r>
              <w:rPr>
                <w:rFonts w:ascii="Cambria" w:eastAsia="Cambria" w:hAnsi="Cambria" w:cs="Cambria"/>
                <w:sz w:val="24"/>
                <w:shd w:val="clear" w:color="auto" w:fill="00FF00"/>
              </w:rPr>
              <w:t>NOTES: Half of the sales outside the USA, almost 40% of assets outside the USA. Sales</w:t>
            </w:r>
            <w:r>
              <w:rPr>
                <w:rFonts w:ascii="Cambria" w:eastAsia="Cambria" w:hAnsi="Cambria" w:cs="Cambria"/>
                <w:sz w:val="24"/>
              </w:rPr>
              <w:t xml:space="preserve"> </w:t>
            </w:r>
            <w:r>
              <w:rPr>
                <w:rFonts w:ascii="Cambria" w:eastAsia="Cambria" w:hAnsi="Cambria" w:cs="Cambria"/>
                <w:sz w:val="24"/>
                <w:shd w:val="clear" w:color="auto" w:fill="00FF00"/>
              </w:rPr>
              <w:t>have been growing for all products</w:t>
            </w:r>
            <w:r>
              <w:t xml:space="preserve"> </w:t>
            </w:r>
          </w:p>
        </w:tc>
      </w:tr>
      <w:tr w:rsidR="003A096B" w14:paraId="390F19A6" w14:textId="77777777">
        <w:trPr>
          <w:trHeight w:val="2077"/>
        </w:trPr>
        <w:tc>
          <w:tcPr>
            <w:tcW w:w="9064" w:type="dxa"/>
            <w:tcBorders>
              <w:top w:val="single" w:sz="4" w:space="0" w:color="000000"/>
              <w:left w:val="single" w:sz="4" w:space="0" w:color="000000"/>
              <w:bottom w:val="single" w:sz="4" w:space="0" w:color="000000"/>
              <w:right w:val="single" w:sz="4" w:space="0" w:color="000000"/>
            </w:tcBorders>
          </w:tcPr>
          <w:p w14:paraId="2B773E1F" w14:textId="77777777" w:rsidR="003A096B" w:rsidRDefault="000859F0">
            <w:pPr>
              <w:spacing w:after="2"/>
            </w:pPr>
            <w:r>
              <w:rPr>
                <w:rFonts w:ascii="Cambria" w:eastAsia="Cambria" w:hAnsi="Cambria" w:cs="Cambria"/>
                <w:b/>
                <w:sz w:val="24"/>
              </w:rPr>
              <w:t xml:space="preserve">CEO </w:t>
            </w:r>
          </w:p>
          <w:p w14:paraId="1896EA21" w14:textId="77777777" w:rsidR="003A096B" w:rsidRDefault="000859F0">
            <w:pPr>
              <w:spacing w:after="30"/>
            </w:pPr>
            <w:r>
              <w:rPr>
                <w:rFonts w:ascii="Cambria" w:eastAsia="Cambria" w:hAnsi="Cambria" w:cs="Cambria"/>
              </w:rPr>
              <w:t xml:space="preserve"> </w:t>
            </w:r>
          </w:p>
          <w:p w14:paraId="70A0B6AC" w14:textId="77777777" w:rsidR="003A096B" w:rsidRDefault="000859F0">
            <w:pPr>
              <w:spacing w:after="36"/>
            </w:pPr>
            <w:r>
              <w:rPr>
                <w:rFonts w:ascii="Cambria" w:eastAsia="Cambria" w:hAnsi="Cambria" w:cs="Cambria"/>
                <w:sz w:val="24"/>
              </w:rPr>
              <w:t xml:space="preserve">CEO: </w:t>
            </w:r>
            <w:proofErr w:type="spellStart"/>
            <w:r>
              <w:rPr>
                <w:rFonts w:ascii="Cambria" w:eastAsia="Cambria" w:hAnsi="Cambria" w:cs="Cambria"/>
                <w:sz w:val="24"/>
              </w:rPr>
              <w:t>Saty</w:t>
            </w:r>
            <w:proofErr w:type="spellEnd"/>
            <w:r>
              <w:rPr>
                <w:rFonts w:ascii="Cambria" w:eastAsia="Cambria" w:hAnsi="Cambria" w:cs="Cambria"/>
                <w:sz w:val="24"/>
              </w:rPr>
              <w:t xml:space="preserve"> Nadella, od 2014 </w:t>
            </w:r>
          </w:p>
          <w:p w14:paraId="608CD7A6" w14:textId="77777777" w:rsidR="003A096B" w:rsidRDefault="000859F0">
            <w:pPr>
              <w:spacing w:after="7"/>
            </w:pPr>
            <w:proofErr w:type="spellStart"/>
            <w:r>
              <w:rPr>
                <w:rFonts w:ascii="Cambria" w:eastAsia="Cambria" w:hAnsi="Cambria" w:cs="Cambria"/>
                <w:sz w:val="24"/>
              </w:rPr>
              <w:t>Youtube</w:t>
            </w:r>
            <w:proofErr w:type="spellEnd"/>
            <w:r>
              <w:rPr>
                <w:rFonts w:ascii="Cambria" w:eastAsia="Cambria" w:hAnsi="Cambria" w:cs="Cambria"/>
                <w:sz w:val="24"/>
              </w:rPr>
              <w:t>:</w:t>
            </w:r>
            <w:hyperlink r:id="rId13">
              <w:r>
                <w:t xml:space="preserve"> </w:t>
              </w:r>
            </w:hyperlink>
            <w:hyperlink r:id="rId14">
              <w:r>
                <w:rPr>
                  <w:color w:val="0000FF"/>
                  <w:u w:val="single" w:color="0000FF"/>
                </w:rPr>
                <w:t>https://www.youtube.com/watch?v=RhwVMt_XCUE</w:t>
              </w:r>
            </w:hyperlink>
            <w:hyperlink r:id="rId15">
              <w:r>
                <w:t xml:space="preserve"> </w:t>
              </w:r>
            </w:hyperlink>
            <w:r>
              <w:t>, 2023</w:t>
            </w:r>
            <w:r>
              <w:rPr>
                <w:rFonts w:ascii="Cambria" w:eastAsia="Cambria" w:hAnsi="Cambria" w:cs="Cambria"/>
              </w:rPr>
              <w:t xml:space="preserve"> </w:t>
            </w:r>
          </w:p>
          <w:p w14:paraId="1639DC31" w14:textId="77777777" w:rsidR="003A096B" w:rsidRDefault="000859F0">
            <w:pPr>
              <w:spacing w:after="16"/>
            </w:pPr>
            <w:r>
              <w:rPr>
                <w:rFonts w:ascii="Cambria" w:eastAsia="Cambria" w:hAnsi="Cambria" w:cs="Cambria"/>
              </w:rPr>
              <w:t xml:space="preserve"> </w:t>
            </w:r>
          </w:p>
          <w:p w14:paraId="44C0F1F5" w14:textId="77777777" w:rsidR="003A096B" w:rsidRDefault="000859F0">
            <w:pPr>
              <w:spacing w:after="0"/>
            </w:pPr>
            <w:r>
              <w:rPr>
                <w:rFonts w:ascii="Cambria" w:eastAsia="Cambria" w:hAnsi="Cambria" w:cs="Cambria"/>
                <w:shd w:val="clear" w:color="auto" w:fill="00FF00"/>
              </w:rPr>
              <w:t>NOTES: positive</w:t>
            </w:r>
            <w:r>
              <w:t xml:space="preserve"> </w:t>
            </w:r>
          </w:p>
        </w:tc>
      </w:tr>
      <w:tr w:rsidR="003A096B" w14:paraId="3B3A69B1" w14:textId="77777777">
        <w:trPr>
          <w:trHeight w:val="1733"/>
        </w:trPr>
        <w:tc>
          <w:tcPr>
            <w:tcW w:w="9064" w:type="dxa"/>
            <w:tcBorders>
              <w:top w:val="single" w:sz="4" w:space="0" w:color="000000"/>
              <w:left w:val="single" w:sz="4" w:space="0" w:color="000000"/>
              <w:bottom w:val="single" w:sz="4" w:space="0" w:color="000000"/>
              <w:right w:val="single" w:sz="4" w:space="0" w:color="000000"/>
            </w:tcBorders>
          </w:tcPr>
          <w:p w14:paraId="1357C063" w14:textId="77777777" w:rsidR="003A096B" w:rsidRDefault="000859F0">
            <w:pPr>
              <w:spacing w:after="1"/>
            </w:pPr>
            <w:r>
              <w:rPr>
                <w:rFonts w:ascii="Cambria" w:eastAsia="Cambria" w:hAnsi="Cambria" w:cs="Cambria"/>
                <w:b/>
                <w:sz w:val="24"/>
              </w:rPr>
              <w:t xml:space="preserve">Other </w:t>
            </w:r>
          </w:p>
          <w:p w14:paraId="287C4998" w14:textId="77777777" w:rsidR="003A096B" w:rsidRDefault="000859F0">
            <w:pPr>
              <w:spacing w:after="14"/>
            </w:pPr>
            <w:r>
              <w:rPr>
                <w:rFonts w:ascii="Cambria" w:eastAsia="Cambria" w:hAnsi="Cambria" w:cs="Cambria"/>
              </w:rPr>
              <w:t xml:space="preserve"> </w:t>
            </w:r>
          </w:p>
          <w:p w14:paraId="43200577" w14:textId="77777777" w:rsidR="003A096B" w:rsidRDefault="000859F0">
            <w:pPr>
              <w:spacing w:after="14"/>
            </w:pPr>
            <w:r>
              <w:rPr>
                <w:rFonts w:ascii="Cambria" w:eastAsia="Cambria" w:hAnsi="Cambria" w:cs="Cambria"/>
              </w:rPr>
              <w:t xml:space="preserve">Subsequent events:  </w:t>
            </w:r>
          </w:p>
          <w:p w14:paraId="3E7E7761" w14:textId="77777777" w:rsidR="003A096B" w:rsidRDefault="000859F0">
            <w:pPr>
              <w:spacing w:after="21"/>
            </w:pPr>
            <w:r>
              <w:t xml:space="preserve"> </w:t>
            </w:r>
          </w:p>
          <w:p w14:paraId="14B69337" w14:textId="77777777" w:rsidR="003A096B" w:rsidRDefault="000859F0">
            <w:pPr>
              <w:spacing w:after="0"/>
            </w:pPr>
            <w:r>
              <w:rPr>
                <w:rFonts w:ascii="Cambria" w:eastAsia="Cambria" w:hAnsi="Cambria" w:cs="Cambria"/>
              </w:rPr>
              <w:t>NOTES: none</w:t>
            </w:r>
            <w:r>
              <w:t xml:space="preserve"> </w:t>
            </w:r>
          </w:p>
        </w:tc>
      </w:tr>
      <w:tr w:rsidR="003A096B" w14:paraId="6E6B6C85" w14:textId="77777777">
        <w:trPr>
          <w:trHeight w:val="641"/>
        </w:trPr>
        <w:tc>
          <w:tcPr>
            <w:tcW w:w="9064" w:type="dxa"/>
            <w:tcBorders>
              <w:top w:val="single" w:sz="4" w:space="0" w:color="000000"/>
              <w:left w:val="single" w:sz="4" w:space="0" w:color="000000"/>
              <w:bottom w:val="single" w:sz="4" w:space="0" w:color="000000"/>
              <w:right w:val="single" w:sz="4" w:space="0" w:color="000000"/>
            </w:tcBorders>
          </w:tcPr>
          <w:p w14:paraId="4AF5746E" w14:textId="77777777" w:rsidR="003A096B" w:rsidRDefault="000859F0">
            <w:pPr>
              <w:spacing w:after="0"/>
            </w:pPr>
            <w:r>
              <w:rPr>
                <w:rFonts w:ascii="Cambria" w:eastAsia="Cambria" w:hAnsi="Cambria" w:cs="Cambria"/>
                <w:b/>
                <w:sz w:val="24"/>
              </w:rPr>
              <w:lastRenderedPageBreak/>
              <w:t>Report of Independent Registered Public Accounting Firm</w:t>
            </w:r>
            <w:r>
              <w:rPr>
                <w:rFonts w:ascii="Cambria" w:eastAsia="Cambria" w:hAnsi="Cambria" w:cs="Cambria"/>
                <w:sz w:val="24"/>
              </w:rPr>
              <w:t xml:space="preserve"> </w:t>
            </w:r>
            <w:r>
              <w:rPr>
                <w:rFonts w:ascii="Cambria" w:eastAsia="Cambria" w:hAnsi="Cambria" w:cs="Cambria"/>
                <w:b/>
                <w:sz w:val="24"/>
              </w:rPr>
              <w:t xml:space="preserve"> </w:t>
            </w:r>
          </w:p>
          <w:p w14:paraId="45808497" w14:textId="77777777" w:rsidR="003A096B" w:rsidRDefault="000859F0">
            <w:pPr>
              <w:spacing w:after="0"/>
            </w:pPr>
            <w:r>
              <w:rPr>
                <w:b/>
              </w:rPr>
              <w:t xml:space="preserve"> </w:t>
            </w:r>
          </w:p>
        </w:tc>
      </w:tr>
    </w:tbl>
    <w:p w14:paraId="2A2F1817" w14:textId="77777777" w:rsidR="003A096B" w:rsidRDefault="000859F0">
      <w:pPr>
        <w:pBdr>
          <w:left w:val="single" w:sz="4" w:space="0" w:color="000000"/>
          <w:bottom w:val="single" w:sz="4" w:space="0" w:color="000000"/>
          <w:right w:val="single" w:sz="4" w:space="0" w:color="000000"/>
        </w:pBdr>
        <w:spacing w:after="16"/>
        <w:ind w:left="110" w:hanging="10"/>
      </w:pPr>
      <w:r>
        <w:rPr>
          <w:b/>
        </w:rPr>
        <w:t xml:space="preserve">Revenue Recognition – </w:t>
      </w:r>
      <w:r>
        <w:rPr>
          <w:b/>
        </w:rPr>
        <w:t xml:space="preserve">Refer to Note 1 to the financial statements </w:t>
      </w:r>
    </w:p>
    <w:p w14:paraId="6BBBE1E0" w14:textId="77777777" w:rsidR="003A096B" w:rsidRDefault="000859F0">
      <w:pPr>
        <w:pBdr>
          <w:left w:val="single" w:sz="4" w:space="0" w:color="000000"/>
          <w:bottom w:val="single" w:sz="4" w:space="0" w:color="000000"/>
          <w:right w:val="single" w:sz="4" w:space="0" w:color="000000"/>
        </w:pBdr>
        <w:spacing w:after="1" w:line="276" w:lineRule="auto"/>
        <w:ind w:left="110" w:hanging="10"/>
      </w:pPr>
      <w:r>
        <w:t>The Company recognizes revenue upon transfer of control of promised products or services to customers in an amount that reflects the consideration the Company expects to receive in exchange for those products or</w:t>
      </w:r>
      <w:r>
        <w:t xml:space="preserve"> services. The Company offers customers the ability to acquire multiple licenses of software products and services, including cloud-based services, in its customer agreements through its volume licensing programs. </w:t>
      </w:r>
    </w:p>
    <w:p w14:paraId="21D53F12" w14:textId="77777777" w:rsidR="003A096B" w:rsidRDefault="000859F0">
      <w:pPr>
        <w:pBdr>
          <w:left w:val="single" w:sz="4" w:space="0" w:color="000000"/>
          <w:bottom w:val="single" w:sz="4" w:space="0" w:color="000000"/>
          <w:right w:val="single" w:sz="4" w:space="0" w:color="000000"/>
        </w:pBdr>
        <w:spacing w:after="16"/>
        <w:ind w:left="110" w:hanging="10"/>
      </w:pPr>
      <w:r>
        <w:rPr>
          <w:b/>
        </w:rPr>
        <w:t xml:space="preserve">Income Taxes – Uncertain Tax Positions – </w:t>
      </w:r>
      <w:r>
        <w:rPr>
          <w:b/>
        </w:rPr>
        <w:t xml:space="preserve">Refer to Note 12 to the financial statements </w:t>
      </w:r>
    </w:p>
    <w:p w14:paraId="0CE15036" w14:textId="77777777" w:rsidR="003A096B" w:rsidRDefault="000859F0">
      <w:pPr>
        <w:pBdr>
          <w:left w:val="single" w:sz="4" w:space="0" w:color="000000"/>
          <w:bottom w:val="single" w:sz="4" w:space="0" w:color="000000"/>
          <w:right w:val="single" w:sz="4" w:space="0" w:color="000000"/>
        </w:pBdr>
        <w:spacing w:after="1" w:line="276" w:lineRule="auto"/>
        <w:ind w:left="110" w:hanging="10"/>
      </w:pPr>
      <w:r>
        <w:t>The Company's long-term income taxes liability includes uncertain tax positions related to transfer pricing issues that remain unresolved with the Internal Revenue Service ("IRS"). The Company remains under IRS</w:t>
      </w:r>
      <w:r>
        <w:t xml:space="preserve"> audit, or subject to IRS audit, for tax years subsequent to 2003. While the Company has settled a portion of the IRS audits, resolution of the remaining matters could have a material impact on the Company's financial statements.</w:t>
      </w:r>
      <w:r>
        <w:rPr>
          <w:rFonts w:ascii="Cambria" w:eastAsia="Cambria" w:hAnsi="Cambria" w:cs="Cambria"/>
        </w:rPr>
        <w:t xml:space="preserve"> </w:t>
      </w:r>
    </w:p>
    <w:p w14:paraId="3ACEE3B6" w14:textId="77777777" w:rsidR="003A096B" w:rsidRDefault="000859F0">
      <w:pPr>
        <w:pBdr>
          <w:left w:val="single" w:sz="4" w:space="0" w:color="000000"/>
          <w:bottom w:val="single" w:sz="4" w:space="0" w:color="000000"/>
          <w:right w:val="single" w:sz="4" w:space="0" w:color="000000"/>
        </w:pBdr>
        <w:spacing w:after="14"/>
        <w:ind w:left="100"/>
      </w:pPr>
      <w:r>
        <w:rPr>
          <w:rFonts w:ascii="Cambria" w:eastAsia="Cambria" w:hAnsi="Cambria" w:cs="Cambria"/>
        </w:rPr>
        <w:t xml:space="preserve"> </w:t>
      </w:r>
    </w:p>
    <w:p w14:paraId="2E028A85" w14:textId="77777777" w:rsidR="003A096B" w:rsidRDefault="000859F0">
      <w:pPr>
        <w:pBdr>
          <w:left w:val="single" w:sz="4" w:space="0" w:color="000000"/>
          <w:bottom w:val="single" w:sz="4" w:space="0" w:color="000000"/>
          <w:right w:val="single" w:sz="4" w:space="0" w:color="000000"/>
        </w:pBdr>
        <w:spacing w:after="225"/>
        <w:ind w:left="100"/>
      </w:pPr>
      <w:r>
        <w:rPr>
          <w:rFonts w:ascii="Cambria" w:eastAsia="Cambria" w:hAnsi="Cambria" w:cs="Cambria"/>
          <w:shd w:val="clear" w:color="auto" w:fill="00FF00"/>
        </w:rPr>
        <w:t>NOTES: positive</w:t>
      </w:r>
      <w:r>
        <w:t xml:space="preserve"> </w:t>
      </w:r>
    </w:p>
    <w:p w14:paraId="3288DC25" w14:textId="77777777" w:rsidR="003A096B" w:rsidRDefault="000859F0">
      <w:pPr>
        <w:spacing w:after="199"/>
      </w:pPr>
      <w:r>
        <w:t xml:space="preserve"> </w:t>
      </w:r>
    </w:p>
    <w:p w14:paraId="47724A63" w14:textId="77777777" w:rsidR="003A096B" w:rsidRDefault="000859F0">
      <w:pPr>
        <w:spacing w:after="197" w:line="256" w:lineRule="auto"/>
      </w:pPr>
      <w:r>
        <w:rPr>
          <w:b/>
          <w:sz w:val="20"/>
        </w:rPr>
        <w:t xml:space="preserve">Web page of annual report 2023: </w:t>
      </w:r>
      <w:hyperlink r:id="rId16">
        <w:r>
          <w:rPr>
            <w:b/>
            <w:color w:val="0000FF"/>
            <w:sz w:val="20"/>
            <w:u w:val="single" w:color="0000FF"/>
          </w:rPr>
          <w:t>https://microsoft.gcs</w:t>
        </w:r>
      </w:hyperlink>
      <w:hyperlink r:id="rId17">
        <w:r>
          <w:rPr>
            <w:b/>
            <w:color w:val="0000FF"/>
            <w:sz w:val="20"/>
            <w:u w:val="single" w:color="0000FF"/>
          </w:rPr>
          <w:t>-</w:t>
        </w:r>
      </w:hyperlink>
      <w:hyperlink r:id="rId18">
        <w:r>
          <w:rPr>
            <w:b/>
            <w:color w:val="0000FF"/>
            <w:sz w:val="20"/>
            <w:u w:val="single" w:color="0000FF"/>
          </w:rPr>
          <w:t>web.com/static</w:t>
        </w:r>
      </w:hyperlink>
      <w:hyperlink r:id="rId19">
        <w:r>
          <w:rPr>
            <w:b/>
            <w:color w:val="0000FF"/>
            <w:sz w:val="20"/>
            <w:u w:val="single" w:color="0000FF"/>
          </w:rPr>
          <w:t>-</w:t>
        </w:r>
      </w:hyperlink>
      <w:hyperlink r:id="rId20">
        <w:r>
          <w:rPr>
            <w:b/>
            <w:color w:val="0000FF"/>
            <w:sz w:val="20"/>
            <w:u w:val="single" w:color="0000FF"/>
          </w:rPr>
          <w:t>files/e2931fdb</w:t>
        </w:r>
      </w:hyperlink>
      <w:hyperlink r:id="rId21">
        <w:r>
          <w:rPr>
            <w:b/>
            <w:color w:val="0000FF"/>
            <w:sz w:val="20"/>
            <w:u w:val="single" w:color="0000FF"/>
          </w:rPr>
          <w:t>-</w:t>
        </w:r>
      </w:hyperlink>
      <w:hyperlink r:id="rId22">
        <w:r>
          <w:rPr>
            <w:b/>
            <w:color w:val="0000FF"/>
            <w:sz w:val="20"/>
            <w:u w:val="single" w:color="0000FF"/>
          </w:rPr>
          <w:t>9823</w:t>
        </w:r>
      </w:hyperlink>
      <w:hyperlink r:id="rId23">
        <w:r>
          <w:rPr>
            <w:b/>
            <w:color w:val="0000FF"/>
            <w:sz w:val="20"/>
            <w:u w:val="single" w:color="0000FF"/>
          </w:rPr>
          <w:t>-</w:t>
        </w:r>
      </w:hyperlink>
      <w:hyperlink r:id="rId24">
        <w:r>
          <w:rPr>
            <w:b/>
            <w:color w:val="0000FF"/>
            <w:sz w:val="20"/>
            <w:u w:val="single" w:color="0000FF"/>
          </w:rPr>
          <w:t>4130</w:t>
        </w:r>
      </w:hyperlink>
      <w:hyperlink r:id="rId25">
        <w:r>
          <w:rPr>
            <w:b/>
            <w:color w:val="0000FF"/>
            <w:sz w:val="20"/>
            <w:u w:val="single" w:color="0000FF"/>
          </w:rPr>
          <w:t>-</w:t>
        </w:r>
      </w:hyperlink>
      <w:hyperlink r:id="rId26">
        <w:r>
          <w:rPr>
            <w:b/>
            <w:color w:val="0000FF"/>
            <w:sz w:val="20"/>
            <w:u w:val="single" w:color="0000FF"/>
          </w:rPr>
          <w:t>b2a8</w:t>
        </w:r>
      </w:hyperlink>
      <w:hyperlink r:id="rId27"/>
      <w:hyperlink r:id="rId28">
        <w:r>
          <w:rPr>
            <w:b/>
            <w:color w:val="0000FF"/>
            <w:sz w:val="20"/>
            <w:u w:val="single" w:color="0000FF"/>
          </w:rPr>
          <w:t>f6b8db0b15a9</w:t>
        </w:r>
      </w:hyperlink>
      <w:hyperlink r:id="rId29">
        <w:r>
          <w:rPr>
            <w:b/>
            <w:sz w:val="24"/>
          </w:rPr>
          <w:t xml:space="preserve"> </w:t>
        </w:r>
      </w:hyperlink>
    </w:p>
    <w:p w14:paraId="069C94BB" w14:textId="77777777" w:rsidR="003A096B" w:rsidRDefault="000859F0">
      <w:pPr>
        <w:spacing w:after="218"/>
      </w:pPr>
      <w:r>
        <w:t xml:space="preserve"> </w:t>
      </w:r>
    </w:p>
    <w:p w14:paraId="40027877" w14:textId="77777777" w:rsidR="003A096B" w:rsidRDefault="000859F0">
      <w:pPr>
        <w:spacing w:after="218"/>
      </w:pPr>
      <w:r>
        <w:t xml:space="preserve"> </w:t>
      </w:r>
    </w:p>
    <w:p w14:paraId="39D43F5A" w14:textId="77777777" w:rsidR="003A096B" w:rsidRDefault="000859F0">
      <w:pPr>
        <w:spacing w:after="0"/>
      </w:pPr>
      <w:r>
        <w:t xml:space="preserve"> </w:t>
      </w:r>
    </w:p>
    <w:sectPr w:rsidR="003A096B">
      <w:headerReference w:type="even" r:id="rId30"/>
      <w:headerReference w:type="default" r:id="rId31"/>
      <w:headerReference w:type="first" r:id="rId32"/>
      <w:pgSz w:w="11906" w:h="16838"/>
      <w:pgMar w:top="1426" w:right="1574" w:bottom="1522" w:left="1416"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C2CB34" w14:textId="77777777" w:rsidR="00000000" w:rsidRDefault="000859F0">
      <w:pPr>
        <w:spacing w:after="0" w:line="240" w:lineRule="auto"/>
      </w:pPr>
      <w:r>
        <w:separator/>
      </w:r>
    </w:p>
  </w:endnote>
  <w:endnote w:type="continuationSeparator" w:id="0">
    <w:p w14:paraId="33583F8C" w14:textId="77777777" w:rsidR="00000000" w:rsidRDefault="000859F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3ADE5E" w14:textId="77777777" w:rsidR="00000000" w:rsidRDefault="000859F0">
      <w:pPr>
        <w:spacing w:after="0" w:line="240" w:lineRule="auto"/>
      </w:pPr>
      <w:r>
        <w:separator/>
      </w:r>
    </w:p>
  </w:footnote>
  <w:footnote w:type="continuationSeparator" w:id="0">
    <w:p w14:paraId="77C437DA" w14:textId="77777777" w:rsidR="00000000" w:rsidRDefault="000859F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0F3BB0" w14:textId="77777777" w:rsidR="003A096B" w:rsidRDefault="000859F0">
    <w:pPr>
      <w:spacing w:after="0"/>
      <w:ind w:left="-1416" w:right="10332"/>
    </w:pPr>
    <w:r>
      <w:rPr>
        <w:noProof/>
      </w:rPr>
      <mc:AlternateContent>
        <mc:Choice Requires="wpg">
          <w:drawing>
            <wp:anchor distT="0" distB="0" distL="114300" distR="114300" simplePos="0" relativeHeight="251658240" behindDoc="0" locked="0" layoutInCell="1" allowOverlap="1" wp14:anchorId="5B675372" wp14:editId="25F9120F">
              <wp:simplePos x="0" y="0"/>
              <wp:positionH relativeFrom="page">
                <wp:posOffset>899465</wp:posOffset>
              </wp:positionH>
              <wp:positionV relativeFrom="page">
                <wp:posOffset>899160</wp:posOffset>
              </wp:positionV>
              <wp:extent cx="5761686" cy="6096"/>
              <wp:effectExtent l="0" t="0" r="0" b="0"/>
              <wp:wrapSquare wrapText="bothSides"/>
              <wp:docPr id="10649" name="Group 10649"/>
              <wp:cNvGraphicFramePr/>
              <a:graphic xmlns:a="http://schemas.openxmlformats.org/drawingml/2006/main">
                <a:graphicData uri="http://schemas.microsoft.com/office/word/2010/wordprocessingGroup">
                  <wpg:wgp>
                    <wpg:cNvGrpSpPr/>
                    <wpg:grpSpPr>
                      <a:xfrm>
                        <a:off x="0" y="0"/>
                        <a:ext cx="5761686" cy="6096"/>
                        <a:chOff x="0" y="0"/>
                        <a:chExt cx="5761686" cy="6096"/>
                      </a:xfrm>
                    </wpg:grpSpPr>
                    <wps:wsp>
                      <wps:cNvPr id="11413" name="Shape 11413"/>
                      <wps:cNvSpPr/>
                      <wps:spPr>
                        <a:xfrm>
                          <a:off x="0"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414" name="Shape 11414"/>
                      <wps:cNvSpPr/>
                      <wps:spPr>
                        <a:xfrm>
                          <a:off x="6096" y="0"/>
                          <a:ext cx="5749417" cy="9144"/>
                        </a:xfrm>
                        <a:custGeom>
                          <a:avLst/>
                          <a:gdLst/>
                          <a:ahLst/>
                          <a:cxnLst/>
                          <a:rect l="0" t="0" r="0" b="0"/>
                          <a:pathLst>
                            <a:path w="5749417" h="9144">
                              <a:moveTo>
                                <a:pt x="0" y="0"/>
                              </a:moveTo>
                              <a:lnTo>
                                <a:pt x="5749417" y="0"/>
                              </a:lnTo>
                              <a:lnTo>
                                <a:pt x="5749417"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415" name="Shape 11415"/>
                      <wps:cNvSpPr/>
                      <wps:spPr>
                        <a:xfrm>
                          <a:off x="5755590"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0649" style="width:453.676pt;height:0.47998pt;position:absolute;mso-position-horizontal-relative:page;mso-position-horizontal:absolute;margin-left:70.824pt;mso-position-vertical-relative:page;margin-top:70.8pt;" coordsize="57616,60">
              <v:shape id="Shape 11416" style="position:absolute;width:91;height:91;left:0;top:0;" coordsize="9144,9144" path="m0,0l9144,0l9144,9144l0,9144l0,0">
                <v:stroke weight="0pt" endcap="flat" joinstyle="miter" miterlimit="10" on="false" color="#000000" opacity="0"/>
                <v:fill on="true" color="#000000"/>
              </v:shape>
              <v:shape id="Shape 11417" style="position:absolute;width:57494;height:91;left:60;top:0;" coordsize="5749417,9144" path="m0,0l5749417,0l5749417,9144l0,9144l0,0">
                <v:stroke weight="0pt" endcap="flat" joinstyle="miter" miterlimit="10" on="false" color="#000000" opacity="0"/>
                <v:fill on="true" color="#000000"/>
              </v:shape>
              <v:shape id="Shape 11418" style="position:absolute;width:91;height:91;left:57555;top:0;" coordsize="9144,9144" path="m0,0l9144,0l9144,9144l0,9144l0,0">
                <v:stroke weight="0pt" endcap="flat" joinstyle="miter" miterlimit="10" on="false" color="#000000" opacity="0"/>
                <v:fill on="true" color="#000000"/>
              </v:shape>
              <w10:wrap type="square"/>
            </v:group>
          </w:pict>
        </mc:Fallback>
      </mc:AlternateContent>
    </w:r>
  </w:p>
  <w:p w14:paraId="0771C208" w14:textId="77777777" w:rsidR="003A096B" w:rsidRDefault="000859F0">
    <w:r>
      <w:rPr>
        <w:noProof/>
      </w:rPr>
      <mc:AlternateContent>
        <mc:Choice Requires="wpg">
          <w:drawing>
            <wp:anchor distT="0" distB="0" distL="114300" distR="114300" simplePos="0" relativeHeight="251659264" behindDoc="1" locked="0" layoutInCell="1" allowOverlap="1" wp14:anchorId="5F369487" wp14:editId="4BECD908">
              <wp:simplePos x="0" y="0"/>
              <wp:positionH relativeFrom="page">
                <wp:posOffset>0</wp:posOffset>
              </wp:positionH>
              <wp:positionV relativeFrom="page">
                <wp:posOffset>1</wp:posOffset>
              </wp:positionV>
              <wp:extent cx="7560310" cy="10687685"/>
              <wp:effectExtent l="0" t="0" r="0" b="0"/>
              <wp:wrapNone/>
              <wp:docPr id="10653" name="Group 10653"/>
              <wp:cNvGraphicFramePr/>
              <a:graphic xmlns:a="http://schemas.openxmlformats.org/drawingml/2006/main">
                <a:graphicData uri="http://schemas.microsoft.com/office/word/2010/wordprocessingGroup">
                  <wpg:wgp>
                    <wpg:cNvGrpSpPr/>
                    <wpg:grpSpPr>
                      <a:xfrm>
                        <a:off x="0" y="0"/>
                        <a:ext cx="7560310" cy="10687685"/>
                        <a:chOff x="0" y="0"/>
                        <a:chExt cx="7560310" cy="10687685"/>
                      </a:xfrm>
                    </wpg:grpSpPr>
                    <wps:wsp>
                      <wps:cNvPr id="11419" name="Shape 11419"/>
                      <wps:cNvSpPr/>
                      <wps:spPr>
                        <a:xfrm>
                          <a:off x="0" y="0"/>
                          <a:ext cx="7560310" cy="10687685"/>
                        </a:xfrm>
                        <a:custGeom>
                          <a:avLst/>
                          <a:gdLst/>
                          <a:ahLst/>
                          <a:cxnLst/>
                          <a:rect l="0" t="0" r="0" b="0"/>
                          <a:pathLst>
                            <a:path w="7560310" h="10687685">
                              <a:moveTo>
                                <a:pt x="0" y="0"/>
                              </a:moveTo>
                              <a:lnTo>
                                <a:pt x="7560310" y="0"/>
                              </a:lnTo>
                              <a:lnTo>
                                <a:pt x="7560310" y="10687685"/>
                              </a:lnTo>
                              <a:lnTo>
                                <a:pt x="0" y="10687685"/>
                              </a:lnTo>
                              <a:lnTo>
                                <a:pt x="0" y="0"/>
                              </a:lnTo>
                            </a:path>
                          </a:pathLst>
                        </a:custGeom>
                        <a:ln w="0" cap="flat">
                          <a:miter lim="127000"/>
                        </a:ln>
                      </wps:spPr>
                      <wps:style>
                        <a:lnRef idx="0">
                          <a:srgbClr val="000000">
                            <a:alpha val="0"/>
                          </a:srgbClr>
                        </a:lnRef>
                        <a:fillRef idx="1">
                          <a:srgbClr val="FFFFCC"/>
                        </a:fillRef>
                        <a:effectRef idx="0">
                          <a:scrgbClr r="0" g="0" b="0"/>
                        </a:effectRef>
                        <a:fontRef idx="none"/>
                      </wps:style>
                      <wps:bodyPr/>
                    </wps:wsp>
                  </wpg:wgp>
                </a:graphicData>
              </a:graphic>
            </wp:anchor>
          </w:drawing>
        </mc:Choice>
        <mc:Fallback xmlns:a="http://schemas.openxmlformats.org/drawingml/2006/main">
          <w:pict>
            <v:group id="Group 10653" style="width:595.3pt;height:841.55pt;position:absolute;z-index:-2147483648;mso-position-horizontal-relative:page;mso-position-horizontal:absolute;margin-left:0pt;mso-position-vertical-relative:page;margin-top:6.10352e-05pt;" coordsize="75603,106876">
              <v:shape id="Shape 11420" style="position:absolute;width:75603;height:106876;left:0;top:0;" coordsize="7560310,10687685" path="m0,0l7560310,0l7560310,10687685l0,10687685l0,0">
                <v:stroke weight="0pt" endcap="flat" joinstyle="miter" miterlimit="10" on="false" color="#000000" opacity="0"/>
                <v:fill on="true" color="#ffffcc"/>
              </v:shap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D76147" w14:textId="77777777" w:rsidR="003A096B" w:rsidRDefault="000859F0">
    <w:pPr>
      <w:spacing w:after="0"/>
      <w:ind w:left="-1416" w:right="10332"/>
    </w:pPr>
    <w:r>
      <w:rPr>
        <w:noProof/>
      </w:rPr>
      <mc:AlternateContent>
        <mc:Choice Requires="wpg">
          <w:drawing>
            <wp:anchor distT="0" distB="0" distL="114300" distR="114300" simplePos="0" relativeHeight="251660288" behindDoc="0" locked="0" layoutInCell="1" allowOverlap="1" wp14:anchorId="584EE783" wp14:editId="66148419">
              <wp:simplePos x="0" y="0"/>
              <wp:positionH relativeFrom="page">
                <wp:posOffset>899465</wp:posOffset>
              </wp:positionH>
              <wp:positionV relativeFrom="page">
                <wp:posOffset>899160</wp:posOffset>
              </wp:positionV>
              <wp:extent cx="5761686" cy="6096"/>
              <wp:effectExtent l="0" t="0" r="0" b="0"/>
              <wp:wrapSquare wrapText="bothSides"/>
              <wp:docPr id="10639" name="Group 10639"/>
              <wp:cNvGraphicFramePr/>
              <a:graphic xmlns:a="http://schemas.openxmlformats.org/drawingml/2006/main">
                <a:graphicData uri="http://schemas.microsoft.com/office/word/2010/wordprocessingGroup">
                  <wpg:wgp>
                    <wpg:cNvGrpSpPr/>
                    <wpg:grpSpPr>
                      <a:xfrm>
                        <a:off x="0" y="0"/>
                        <a:ext cx="5761686" cy="6096"/>
                        <a:chOff x="0" y="0"/>
                        <a:chExt cx="5761686" cy="6096"/>
                      </a:xfrm>
                    </wpg:grpSpPr>
                    <wps:wsp>
                      <wps:cNvPr id="11405" name="Shape 11405"/>
                      <wps:cNvSpPr/>
                      <wps:spPr>
                        <a:xfrm>
                          <a:off x="0"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406" name="Shape 11406"/>
                      <wps:cNvSpPr/>
                      <wps:spPr>
                        <a:xfrm>
                          <a:off x="6096" y="0"/>
                          <a:ext cx="5749417" cy="9144"/>
                        </a:xfrm>
                        <a:custGeom>
                          <a:avLst/>
                          <a:gdLst/>
                          <a:ahLst/>
                          <a:cxnLst/>
                          <a:rect l="0" t="0" r="0" b="0"/>
                          <a:pathLst>
                            <a:path w="5749417" h="9144">
                              <a:moveTo>
                                <a:pt x="0" y="0"/>
                              </a:moveTo>
                              <a:lnTo>
                                <a:pt x="5749417" y="0"/>
                              </a:lnTo>
                              <a:lnTo>
                                <a:pt x="5749417"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1407" name="Shape 11407"/>
                      <wps:cNvSpPr/>
                      <wps:spPr>
                        <a:xfrm>
                          <a:off x="5755590"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0639" style="width:453.676pt;height:0.47998pt;position:absolute;mso-position-horizontal-relative:page;mso-position-horizontal:absolute;margin-left:70.824pt;mso-position-vertical-relative:page;margin-top:70.8pt;" coordsize="57616,60">
              <v:shape id="Shape 11408" style="position:absolute;width:91;height:91;left:0;top:0;" coordsize="9144,9144" path="m0,0l9144,0l9144,9144l0,9144l0,0">
                <v:stroke weight="0pt" endcap="flat" joinstyle="miter" miterlimit="10" on="false" color="#000000" opacity="0"/>
                <v:fill on="true" color="#000000"/>
              </v:shape>
              <v:shape id="Shape 11409" style="position:absolute;width:57494;height:91;left:60;top:0;" coordsize="5749417,9144" path="m0,0l5749417,0l5749417,9144l0,9144l0,0">
                <v:stroke weight="0pt" endcap="flat" joinstyle="miter" miterlimit="10" on="false" color="#000000" opacity="0"/>
                <v:fill on="true" color="#000000"/>
              </v:shape>
              <v:shape id="Shape 11410" style="position:absolute;width:91;height:91;left:57555;top:0;" coordsize="9144,9144" path="m0,0l9144,0l9144,9144l0,9144l0,0">
                <v:stroke weight="0pt" endcap="flat" joinstyle="miter" miterlimit="10" on="false" color="#000000" opacity="0"/>
                <v:fill on="true" color="#000000"/>
              </v:shape>
              <w10:wrap type="square"/>
            </v:group>
          </w:pict>
        </mc:Fallback>
      </mc:AlternateContent>
    </w:r>
  </w:p>
  <w:p w14:paraId="0EBB93D3" w14:textId="77777777" w:rsidR="003A096B" w:rsidRDefault="000859F0">
    <w:r>
      <w:rPr>
        <w:noProof/>
      </w:rPr>
      <mc:AlternateContent>
        <mc:Choice Requires="wpg">
          <w:drawing>
            <wp:anchor distT="0" distB="0" distL="114300" distR="114300" simplePos="0" relativeHeight="251661312" behindDoc="1" locked="0" layoutInCell="1" allowOverlap="1" wp14:anchorId="3C1CA86C" wp14:editId="3275FBF2">
              <wp:simplePos x="0" y="0"/>
              <wp:positionH relativeFrom="page">
                <wp:posOffset>0</wp:posOffset>
              </wp:positionH>
              <wp:positionV relativeFrom="page">
                <wp:posOffset>1</wp:posOffset>
              </wp:positionV>
              <wp:extent cx="7560310" cy="10687685"/>
              <wp:effectExtent l="0" t="0" r="0" b="0"/>
              <wp:wrapNone/>
              <wp:docPr id="10643" name="Group 10643"/>
              <wp:cNvGraphicFramePr/>
              <a:graphic xmlns:a="http://schemas.openxmlformats.org/drawingml/2006/main">
                <a:graphicData uri="http://schemas.microsoft.com/office/word/2010/wordprocessingGroup">
                  <wpg:wgp>
                    <wpg:cNvGrpSpPr/>
                    <wpg:grpSpPr>
                      <a:xfrm>
                        <a:off x="0" y="0"/>
                        <a:ext cx="7560310" cy="10687685"/>
                        <a:chOff x="0" y="0"/>
                        <a:chExt cx="7560310" cy="10687685"/>
                      </a:xfrm>
                    </wpg:grpSpPr>
                    <wps:wsp>
                      <wps:cNvPr id="11411" name="Shape 11411"/>
                      <wps:cNvSpPr/>
                      <wps:spPr>
                        <a:xfrm>
                          <a:off x="0" y="0"/>
                          <a:ext cx="7560310" cy="10687685"/>
                        </a:xfrm>
                        <a:custGeom>
                          <a:avLst/>
                          <a:gdLst/>
                          <a:ahLst/>
                          <a:cxnLst/>
                          <a:rect l="0" t="0" r="0" b="0"/>
                          <a:pathLst>
                            <a:path w="7560310" h="10687685">
                              <a:moveTo>
                                <a:pt x="0" y="0"/>
                              </a:moveTo>
                              <a:lnTo>
                                <a:pt x="7560310" y="0"/>
                              </a:lnTo>
                              <a:lnTo>
                                <a:pt x="7560310" y="10687685"/>
                              </a:lnTo>
                              <a:lnTo>
                                <a:pt x="0" y="10687685"/>
                              </a:lnTo>
                              <a:lnTo>
                                <a:pt x="0" y="0"/>
                              </a:lnTo>
                            </a:path>
                          </a:pathLst>
                        </a:custGeom>
                        <a:ln w="0" cap="flat">
                          <a:miter lim="127000"/>
                        </a:ln>
                      </wps:spPr>
                      <wps:style>
                        <a:lnRef idx="0">
                          <a:srgbClr val="000000">
                            <a:alpha val="0"/>
                          </a:srgbClr>
                        </a:lnRef>
                        <a:fillRef idx="1">
                          <a:srgbClr val="FFFFCC"/>
                        </a:fillRef>
                        <a:effectRef idx="0">
                          <a:scrgbClr r="0" g="0" b="0"/>
                        </a:effectRef>
                        <a:fontRef idx="none"/>
                      </wps:style>
                      <wps:bodyPr/>
                    </wps:wsp>
                  </wpg:wgp>
                </a:graphicData>
              </a:graphic>
            </wp:anchor>
          </w:drawing>
        </mc:Choice>
        <mc:Fallback xmlns:a="http://schemas.openxmlformats.org/drawingml/2006/main">
          <w:pict>
            <v:group id="Group 10643" style="width:595.3pt;height:841.55pt;position:absolute;z-index:-2147483648;mso-position-horizontal-relative:page;mso-position-horizontal:absolute;margin-left:0pt;mso-position-vertical-relative:page;margin-top:6.10352e-05pt;" coordsize="75603,106876">
              <v:shape id="Shape 11412" style="position:absolute;width:75603;height:106876;left:0;top:0;" coordsize="7560310,10687685" path="m0,0l7560310,0l7560310,10687685l0,10687685l0,0">
                <v:stroke weight="0pt" endcap="flat" joinstyle="miter" miterlimit="10" on="false" color="#000000" opacity="0"/>
                <v:fill on="true" color="#ffffcc"/>
              </v:shap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676CB5" w14:textId="77777777" w:rsidR="003A096B" w:rsidRDefault="000859F0">
    <w:r>
      <w:rPr>
        <w:noProof/>
      </w:rPr>
      <mc:AlternateContent>
        <mc:Choice Requires="wpg">
          <w:drawing>
            <wp:anchor distT="0" distB="0" distL="114300" distR="114300" simplePos="0" relativeHeight="251662336" behindDoc="1" locked="0" layoutInCell="1" allowOverlap="1" wp14:anchorId="734F3C0B" wp14:editId="41BF56A0">
              <wp:simplePos x="0" y="0"/>
              <wp:positionH relativeFrom="page">
                <wp:posOffset>0</wp:posOffset>
              </wp:positionH>
              <wp:positionV relativeFrom="page">
                <wp:posOffset>1</wp:posOffset>
              </wp:positionV>
              <wp:extent cx="7560310" cy="10687685"/>
              <wp:effectExtent l="0" t="0" r="0" b="0"/>
              <wp:wrapNone/>
              <wp:docPr id="10633" name="Group 10633"/>
              <wp:cNvGraphicFramePr/>
              <a:graphic xmlns:a="http://schemas.openxmlformats.org/drawingml/2006/main">
                <a:graphicData uri="http://schemas.microsoft.com/office/word/2010/wordprocessingGroup">
                  <wpg:wgp>
                    <wpg:cNvGrpSpPr/>
                    <wpg:grpSpPr>
                      <a:xfrm>
                        <a:off x="0" y="0"/>
                        <a:ext cx="7560310" cy="10687685"/>
                        <a:chOff x="0" y="0"/>
                        <a:chExt cx="7560310" cy="10687685"/>
                      </a:xfrm>
                    </wpg:grpSpPr>
                    <wps:wsp>
                      <wps:cNvPr id="11403" name="Shape 11403"/>
                      <wps:cNvSpPr/>
                      <wps:spPr>
                        <a:xfrm>
                          <a:off x="0" y="0"/>
                          <a:ext cx="7560310" cy="10687685"/>
                        </a:xfrm>
                        <a:custGeom>
                          <a:avLst/>
                          <a:gdLst/>
                          <a:ahLst/>
                          <a:cxnLst/>
                          <a:rect l="0" t="0" r="0" b="0"/>
                          <a:pathLst>
                            <a:path w="7560310" h="10687685">
                              <a:moveTo>
                                <a:pt x="0" y="0"/>
                              </a:moveTo>
                              <a:lnTo>
                                <a:pt x="7560310" y="0"/>
                              </a:lnTo>
                              <a:lnTo>
                                <a:pt x="7560310" y="10687685"/>
                              </a:lnTo>
                              <a:lnTo>
                                <a:pt x="0" y="10687685"/>
                              </a:lnTo>
                              <a:lnTo>
                                <a:pt x="0" y="0"/>
                              </a:lnTo>
                            </a:path>
                          </a:pathLst>
                        </a:custGeom>
                        <a:ln w="0" cap="flat">
                          <a:miter lim="127000"/>
                        </a:ln>
                      </wps:spPr>
                      <wps:style>
                        <a:lnRef idx="0">
                          <a:srgbClr val="000000">
                            <a:alpha val="0"/>
                          </a:srgbClr>
                        </a:lnRef>
                        <a:fillRef idx="1">
                          <a:srgbClr val="FFFFCC"/>
                        </a:fillRef>
                        <a:effectRef idx="0">
                          <a:scrgbClr r="0" g="0" b="0"/>
                        </a:effectRef>
                        <a:fontRef idx="none"/>
                      </wps:style>
                      <wps:bodyPr/>
                    </wps:wsp>
                  </wpg:wgp>
                </a:graphicData>
              </a:graphic>
            </wp:anchor>
          </w:drawing>
        </mc:Choice>
        <mc:Fallback xmlns:a="http://schemas.openxmlformats.org/drawingml/2006/main">
          <w:pict>
            <v:group id="Group 10633" style="width:595.3pt;height:841.55pt;position:absolute;z-index:-2147483648;mso-position-horizontal-relative:page;mso-position-horizontal:absolute;margin-left:0pt;mso-position-vertical-relative:page;margin-top:6.10352e-05pt;" coordsize="75603,106876">
              <v:shape id="Shape 11404" style="position:absolute;width:75603;height:106876;left:0;top:0;" coordsize="7560310,10687685" path="m0,0l7560310,0l7560310,10687685l0,10687685l0,0">
                <v:stroke weight="0pt" endcap="flat" joinstyle="miter" miterlimit="10" on="false" color="#000000" opacity="0"/>
                <v:fill on="true" color="#ffffcc"/>
              </v:shape>
            </v:group>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A096B"/>
    <w:rsid w:val="000859F0"/>
    <w:rsid w:val="003A096B"/>
  </w:rsids>
  <m:mathPr>
    <m:mathFont m:val="Cambria Math"/>
    <m:brkBin m:val="before"/>
    <m:brkBinSub m:val="--"/>
    <m:smallFrac m:val="0"/>
    <m:dispDef/>
    <m:lMargin m:val="0"/>
    <m:rMargin m:val="0"/>
    <m:defJc m:val="centerGroup"/>
    <m:wrapIndent m:val="1440"/>
    <m:intLim m:val="subSup"/>
    <m:naryLim m:val="undOvr"/>
  </m:mathPr>
  <w:themeFontLang w:val="en-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27EEE8A"/>
  <w15:docId w15:val="{F85754D3-52BC-47E0-BD5D-D209044145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SI" w:eastAsia="en-SI"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Calibri" w:eastAsia="Calibri" w:hAnsi="Calibri" w:cs="Calibri"/>
      <w:color w:val="000000"/>
    </w:rPr>
  </w:style>
  <w:style w:type="paragraph" w:styleId="Heading1">
    <w:name w:val="heading 1"/>
    <w:next w:val="Normal"/>
    <w:link w:val="Heading1Char"/>
    <w:uiPriority w:val="9"/>
    <w:qFormat/>
    <w:pPr>
      <w:keepNext/>
      <w:keepLines/>
      <w:spacing w:after="17"/>
      <w:ind w:left="125" w:hanging="10"/>
      <w:outlineLvl w:val="0"/>
    </w:pPr>
    <w:rPr>
      <w:rFonts w:ascii="Cambria" w:eastAsia="Cambria" w:hAnsi="Cambria" w:cs="Cambria"/>
      <w:b/>
      <w:color w:val="00000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Pr>
      <w:rFonts w:ascii="Cambria" w:eastAsia="Cambria" w:hAnsi="Cambria" w:cs="Cambria"/>
      <w:b/>
      <w:color w:val="000000"/>
      <w:sz w:val="24"/>
    </w:rPr>
  </w:style>
  <w:style w:type="table" w:customStyle="1" w:styleId="TableGrid">
    <w:name w:val="TableGrid"/>
    <w:pPr>
      <w:spacing w:after="0" w:line="240" w:lineRule="auto"/>
    </w:p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hyperlink" Target="https://www.youtube.com/watch?v=RhwVMt_XCUE" TargetMode="External"/><Relationship Id="rId18" Type="http://schemas.openxmlformats.org/officeDocument/2006/relationships/hyperlink" Target="https://microsoft.gcs-web.com/static-files/e2931fdb-9823-4130-b2a8-f6b8db0b15a9" TargetMode="External"/><Relationship Id="rId26" Type="http://schemas.openxmlformats.org/officeDocument/2006/relationships/hyperlink" Target="https://microsoft.gcs-web.com/static-files/e2931fdb-9823-4130-b2a8-f6b8db0b15a9" TargetMode="External"/><Relationship Id="rId3" Type="http://schemas.openxmlformats.org/officeDocument/2006/relationships/webSettings" Target="webSettings.xml"/><Relationship Id="rId21" Type="http://schemas.openxmlformats.org/officeDocument/2006/relationships/hyperlink" Target="https://microsoft.gcs-web.com/static-files/e2931fdb-9823-4130-b2a8-f6b8db0b15a9" TargetMode="External"/><Relationship Id="rId34" Type="http://schemas.openxmlformats.org/officeDocument/2006/relationships/theme" Target="theme/theme1.xml"/><Relationship Id="rId7" Type="http://schemas.openxmlformats.org/officeDocument/2006/relationships/image" Target="media/image0.jpg"/><Relationship Id="rId12" Type="http://schemas.openxmlformats.org/officeDocument/2006/relationships/image" Target="media/image6.jpg"/><Relationship Id="rId17" Type="http://schemas.openxmlformats.org/officeDocument/2006/relationships/hyperlink" Target="https://microsoft.gcs-web.com/static-files/e2931fdb-9823-4130-b2a8-f6b8db0b15a9" TargetMode="External"/><Relationship Id="rId25" Type="http://schemas.openxmlformats.org/officeDocument/2006/relationships/hyperlink" Target="https://microsoft.gcs-web.com/static-files/e2931fdb-9823-4130-b2a8-f6b8db0b15a9" TargetMode="External"/><Relationship Id="rId33"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hyperlink" Target="https://microsoft.gcs-web.com/static-files/e2931fdb-9823-4130-b2a8-f6b8db0b15a9" TargetMode="External"/><Relationship Id="rId20" Type="http://schemas.openxmlformats.org/officeDocument/2006/relationships/hyperlink" Target="https://microsoft.gcs-web.com/static-files/e2931fdb-9823-4130-b2a8-f6b8db0b15a9" TargetMode="External"/><Relationship Id="rId29" Type="http://schemas.openxmlformats.org/officeDocument/2006/relationships/hyperlink" Target="https://microsoft.gcs-web.com/static-files/e2931fdb-9823-4130-b2a8-f6b8db0b15a9" TargetMode="External"/><Relationship Id="rId1" Type="http://schemas.openxmlformats.org/officeDocument/2006/relationships/styles" Target="styles.xml"/><Relationship Id="rId6" Type="http://schemas.openxmlformats.org/officeDocument/2006/relationships/image" Target="media/image1.jpg"/><Relationship Id="rId11" Type="http://schemas.openxmlformats.org/officeDocument/2006/relationships/image" Target="media/image5.jpg"/><Relationship Id="rId24" Type="http://schemas.openxmlformats.org/officeDocument/2006/relationships/hyperlink" Target="https://microsoft.gcs-web.com/static-files/e2931fdb-9823-4130-b2a8-f6b8db0b15a9" TargetMode="External"/><Relationship Id="rId32" Type="http://schemas.openxmlformats.org/officeDocument/2006/relationships/header" Target="header3.xml"/><Relationship Id="rId5" Type="http://schemas.openxmlformats.org/officeDocument/2006/relationships/endnotes" Target="endnotes.xml"/><Relationship Id="rId15" Type="http://schemas.openxmlformats.org/officeDocument/2006/relationships/hyperlink" Target="https://www.youtube.com/watch?v=RhwVMt_XCUE" TargetMode="External"/><Relationship Id="rId23" Type="http://schemas.openxmlformats.org/officeDocument/2006/relationships/hyperlink" Target="https://microsoft.gcs-web.com/static-files/e2931fdb-9823-4130-b2a8-f6b8db0b15a9" TargetMode="External"/><Relationship Id="rId28" Type="http://schemas.openxmlformats.org/officeDocument/2006/relationships/hyperlink" Target="https://microsoft.gcs-web.com/static-files/e2931fdb-9823-4130-b2a8-f6b8db0b15a9" TargetMode="External"/><Relationship Id="rId10" Type="http://schemas.openxmlformats.org/officeDocument/2006/relationships/image" Target="media/image4.jpg"/><Relationship Id="rId19" Type="http://schemas.openxmlformats.org/officeDocument/2006/relationships/hyperlink" Target="https://microsoft.gcs-web.com/static-files/e2931fdb-9823-4130-b2a8-f6b8db0b15a9" TargetMode="External"/><Relationship Id="rId31" Type="http://schemas.openxmlformats.org/officeDocument/2006/relationships/header" Target="header2.xml"/><Relationship Id="rId4" Type="http://schemas.openxmlformats.org/officeDocument/2006/relationships/footnotes" Target="footnotes.xml"/><Relationship Id="rId9" Type="http://schemas.openxmlformats.org/officeDocument/2006/relationships/image" Target="media/image3.jpg"/><Relationship Id="rId14" Type="http://schemas.openxmlformats.org/officeDocument/2006/relationships/hyperlink" Target="https://www.youtube.com/watch?v=RhwVMt_XCUE" TargetMode="External"/><Relationship Id="rId22" Type="http://schemas.openxmlformats.org/officeDocument/2006/relationships/hyperlink" Target="https://microsoft.gcs-web.com/static-files/e2931fdb-9823-4130-b2a8-f6b8db0b15a9" TargetMode="External"/><Relationship Id="rId27" Type="http://schemas.openxmlformats.org/officeDocument/2006/relationships/hyperlink" Target="https://microsoft.gcs-web.com/static-files/e2931fdb-9823-4130-b2a8-f6b8db0b15a9" TargetMode="External"/><Relationship Id="rId30" Type="http://schemas.openxmlformats.org/officeDocument/2006/relationships/header" Target="header1.xml"/><Relationship Id="rId8"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TotalTime>
  <Pages>9</Pages>
  <Words>1255</Words>
  <Characters>7159</Characters>
  <Application>Microsoft Office Word</Application>
  <DocSecurity>0</DocSecurity>
  <Lines>59</Lines>
  <Paragraphs>16</Paragraphs>
  <ScaleCrop>false</ScaleCrop>
  <Company/>
  <LinksUpToDate>false</LinksUpToDate>
  <CharactersWithSpaces>8398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Zlatko Turkovic</dc:creator>
  <cp:keywords/>
  <cp:lastModifiedBy>TURKOVIC, KLEMEN</cp:lastModifiedBy>
  <cp:revision>2</cp:revision>
  <dcterms:created xsi:type="dcterms:W3CDTF">2024-02-19T13:04:00Z</dcterms:created>
  <dcterms:modified xsi:type="dcterms:W3CDTF">2024-02-19T13:04:00Z</dcterms:modified>
</cp:coreProperties>
</file>